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49437" w14:textId="77777777" w:rsidR="003D2E00" w:rsidRDefault="003D2E00">
      <w:pPr>
        <w:pStyle w:val="PlainText"/>
        <w:jc w:val="center"/>
        <w:rPr>
          <w:rFonts w:ascii="Arial" w:hAnsi="Arial" w:cs="Arial"/>
          <w:b/>
          <w:color w:val="0000FF"/>
          <w:sz w:val="32"/>
        </w:rPr>
      </w:pPr>
      <w:bookmarkStart w:id="0" w:name="_GoBack"/>
      <w:bookmarkEnd w:id="0"/>
      <w:r w:rsidRPr="003D6B54">
        <w:rPr>
          <w:rFonts w:ascii="Arial" w:hAnsi="Arial" w:cs="Arial"/>
          <w:b/>
          <w:color w:val="0000FF"/>
          <w:sz w:val="32"/>
        </w:rPr>
        <w:t>MODIFY FOR</w:t>
      </w:r>
      <w:r>
        <w:rPr>
          <w:rFonts w:ascii="Arial" w:hAnsi="Arial" w:cs="Arial"/>
          <w:b/>
          <w:color w:val="0000FF"/>
          <w:sz w:val="32"/>
        </w:rPr>
        <w:t xml:space="preserve"> LOCAL USE</w:t>
      </w:r>
    </w:p>
    <w:p w14:paraId="48070149" w14:textId="77777777" w:rsidR="00CF515E" w:rsidRDefault="00370FD7">
      <w:pPr>
        <w:pStyle w:val="PlainTex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DECLARATION OF LAND RESTRICTION</w:t>
      </w:r>
      <w:r w:rsidR="00CF515E">
        <w:rPr>
          <w:rFonts w:ascii="Arial" w:hAnsi="Arial" w:cs="Arial"/>
          <w:b/>
          <w:sz w:val="32"/>
        </w:rPr>
        <w:t xml:space="preserve"> </w:t>
      </w:r>
    </w:p>
    <w:p w14:paraId="4FC9185F" w14:textId="77777777" w:rsidR="00370FD7" w:rsidRDefault="00CF515E">
      <w:pPr>
        <w:pStyle w:val="PlainTex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(NONCONVERSION AGREEMENT)</w:t>
      </w:r>
      <w:r w:rsidR="00B042E1">
        <w:rPr>
          <w:rFonts w:ascii="Arial" w:hAnsi="Arial" w:cs="Arial"/>
          <w:b/>
          <w:sz w:val="32"/>
        </w:rPr>
        <w:t xml:space="preserve"> </w:t>
      </w:r>
    </w:p>
    <w:p w14:paraId="70B8DFF5" w14:textId="77777777" w:rsidR="007E5976" w:rsidRDefault="007E5976">
      <w:pPr>
        <w:pStyle w:val="PlainText"/>
        <w:jc w:val="center"/>
        <w:rPr>
          <w:rFonts w:ascii="Arial Narrow" w:hAnsi="Arial Narrow"/>
          <w:b/>
          <w:sz w:val="22"/>
          <w:szCs w:val="22"/>
        </w:rPr>
      </w:pPr>
    </w:p>
    <w:p w14:paraId="7F74A5F9" w14:textId="01A4903A" w:rsidR="00370FD7" w:rsidRDefault="00B042E1">
      <w:pPr>
        <w:pStyle w:val="PlainText"/>
        <w:jc w:val="center"/>
        <w:rPr>
          <w:rFonts w:ascii="Arial" w:hAnsi="Arial" w:cs="Arial"/>
          <w:b/>
          <w:sz w:val="22"/>
        </w:rPr>
      </w:pPr>
      <w:r>
        <w:rPr>
          <w:rFonts w:ascii="Arial Narrow" w:hAnsi="Arial Narrow"/>
          <w:b/>
          <w:sz w:val="22"/>
          <w:szCs w:val="22"/>
        </w:rPr>
        <w:t xml:space="preserve">FOR USE IN FLOOD HAZARD AREAS </w:t>
      </w:r>
      <w:r w:rsidR="004E2A25">
        <w:rPr>
          <w:rFonts w:ascii="Arial Narrow" w:hAnsi="Arial Narrow"/>
          <w:b/>
          <w:sz w:val="22"/>
          <w:szCs w:val="22"/>
        </w:rPr>
        <w:t xml:space="preserve">FOR </w:t>
      </w:r>
      <w:r>
        <w:rPr>
          <w:rFonts w:ascii="Arial Narrow" w:hAnsi="Arial Narrow"/>
          <w:b/>
          <w:sz w:val="22"/>
          <w:szCs w:val="22"/>
        </w:rPr>
        <w:t xml:space="preserve">PROPOSED DEVELOPMENT </w:t>
      </w:r>
      <w:r w:rsidR="00015ADC">
        <w:rPr>
          <w:rFonts w:ascii="Arial Narrow" w:hAnsi="Arial Narrow"/>
          <w:b/>
          <w:sz w:val="22"/>
          <w:szCs w:val="22"/>
        </w:rPr>
        <w:t>INCLUDING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D4C9C">
        <w:rPr>
          <w:rFonts w:ascii="Arial Narrow" w:hAnsi="Arial Narrow"/>
          <w:b/>
          <w:sz w:val="22"/>
          <w:szCs w:val="22"/>
        </w:rPr>
        <w:t xml:space="preserve">(1) </w:t>
      </w:r>
      <w:r w:rsidR="004E2A25">
        <w:rPr>
          <w:rFonts w:ascii="Arial Narrow" w:hAnsi="Arial Narrow"/>
          <w:b/>
          <w:sz w:val="22"/>
          <w:szCs w:val="22"/>
        </w:rPr>
        <w:t>ENCLOSURES</w:t>
      </w:r>
      <w:r w:rsidR="0004660E">
        <w:rPr>
          <w:rFonts w:ascii="Arial Narrow" w:hAnsi="Arial Narrow"/>
          <w:b/>
          <w:sz w:val="22"/>
          <w:szCs w:val="22"/>
        </w:rPr>
        <w:t xml:space="preserve"> BELOW</w:t>
      </w:r>
      <w:r w:rsidR="004E2A25">
        <w:rPr>
          <w:rFonts w:ascii="Arial Narrow" w:hAnsi="Arial Narrow"/>
          <w:b/>
          <w:sz w:val="22"/>
          <w:szCs w:val="22"/>
        </w:rPr>
        <w:t xml:space="preserve"> ELEVATED BUILDINGS, </w:t>
      </w:r>
      <w:r w:rsidR="006D4C9C">
        <w:rPr>
          <w:rFonts w:ascii="Arial Narrow" w:hAnsi="Arial Narrow"/>
          <w:b/>
          <w:sz w:val="22"/>
          <w:szCs w:val="22"/>
        </w:rPr>
        <w:t xml:space="preserve">(2) </w:t>
      </w:r>
      <w:r w:rsidR="004E2A25">
        <w:rPr>
          <w:rFonts w:ascii="Arial Narrow" w:hAnsi="Arial Narrow"/>
          <w:b/>
          <w:sz w:val="22"/>
          <w:szCs w:val="22"/>
        </w:rPr>
        <w:t>CRAWL</w:t>
      </w:r>
      <w:r w:rsidR="000846B0">
        <w:rPr>
          <w:rFonts w:ascii="Arial Narrow" w:hAnsi="Arial Narrow"/>
          <w:b/>
          <w:sz w:val="22"/>
          <w:szCs w:val="22"/>
        </w:rPr>
        <w:t xml:space="preserve">/UNDERFLOOR </w:t>
      </w:r>
      <w:r w:rsidR="004E2A25">
        <w:rPr>
          <w:rFonts w:ascii="Arial Narrow" w:hAnsi="Arial Narrow"/>
          <w:b/>
          <w:sz w:val="22"/>
          <w:szCs w:val="22"/>
        </w:rPr>
        <w:t xml:space="preserve">SPACES THAT ARE MORE THAN </w:t>
      </w:r>
      <w:smartTag w:uri="urn:schemas-microsoft-com:office:smarttags" w:element="metricconverter">
        <w:smartTagPr>
          <w:attr w:name="ProductID" w:val="4 FEET"/>
        </w:smartTagPr>
        <w:r>
          <w:rPr>
            <w:rFonts w:ascii="Arial Narrow" w:hAnsi="Arial Narrow"/>
            <w:b/>
            <w:sz w:val="22"/>
            <w:szCs w:val="22"/>
          </w:rPr>
          <w:t>4</w:t>
        </w:r>
        <w:r w:rsidR="004E2A25">
          <w:rPr>
            <w:rFonts w:ascii="Arial Narrow" w:hAnsi="Arial Narrow"/>
            <w:b/>
            <w:sz w:val="22"/>
            <w:szCs w:val="22"/>
          </w:rPr>
          <w:t xml:space="preserve"> FEET</w:t>
        </w:r>
      </w:smartTag>
      <w:r w:rsidR="004E2A25">
        <w:rPr>
          <w:rFonts w:ascii="Arial Narrow" w:hAnsi="Arial Narrow"/>
          <w:b/>
          <w:sz w:val="22"/>
          <w:szCs w:val="22"/>
        </w:rPr>
        <w:t xml:space="preserve"> IN HEIGHT, </w:t>
      </w:r>
      <w:r w:rsidR="006D4C9C">
        <w:rPr>
          <w:rFonts w:ascii="Arial Narrow" w:hAnsi="Arial Narrow"/>
          <w:b/>
          <w:sz w:val="22"/>
          <w:szCs w:val="22"/>
        </w:rPr>
        <w:t xml:space="preserve">(3) </w:t>
      </w:r>
      <w:r w:rsidR="005A22EC">
        <w:rPr>
          <w:rFonts w:ascii="Arial Narrow" w:hAnsi="Arial Narrow"/>
          <w:b/>
          <w:sz w:val="22"/>
          <w:szCs w:val="22"/>
        </w:rPr>
        <w:t xml:space="preserve">DETACHED </w:t>
      </w:r>
      <w:r w:rsidR="004E2A25" w:rsidRPr="00924B52">
        <w:rPr>
          <w:rFonts w:ascii="Arial Narrow" w:hAnsi="Arial Narrow"/>
          <w:b/>
          <w:sz w:val="22"/>
          <w:szCs w:val="22"/>
        </w:rPr>
        <w:t xml:space="preserve">ACCESSORY STRUCTURES </w:t>
      </w:r>
      <w:r w:rsidR="004E2A25">
        <w:rPr>
          <w:rFonts w:ascii="Arial Narrow" w:hAnsi="Arial Narrow"/>
          <w:b/>
          <w:sz w:val="22"/>
          <w:szCs w:val="22"/>
        </w:rPr>
        <w:t xml:space="preserve">THAT </w:t>
      </w:r>
      <w:r w:rsidR="00CF515E">
        <w:rPr>
          <w:rFonts w:ascii="Arial Narrow" w:hAnsi="Arial Narrow"/>
          <w:b/>
          <w:sz w:val="22"/>
          <w:szCs w:val="22"/>
        </w:rPr>
        <w:t xml:space="preserve">ARE NOT ELEVATED AND </w:t>
      </w:r>
      <w:r w:rsidR="006D4C9C">
        <w:rPr>
          <w:rFonts w:ascii="Arial Narrow" w:hAnsi="Arial Narrow"/>
          <w:b/>
          <w:sz w:val="22"/>
          <w:szCs w:val="22"/>
        </w:rPr>
        <w:t xml:space="preserve">ARE </w:t>
      </w:r>
      <w:r w:rsidR="004E2A25">
        <w:rPr>
          <w:rFonts w:ascii="Arial Narrow" w:hAnsi="Arial Narrow"/>
          <w:b/>
          <w:sz w:val="22"/>
          <w:szCs w:val="22"/>
        </w:rPr>
        <w:t xml:space="preserve">LARGER THAN </w:t>
      </w:r>
      <w:r w:rsidR="00015ADC" w:rsidRPr="003D6B54">
        <w:rPr>
          <w:rFonts w:ascii="Arial Narrow" w:hAnsi="Arial Narrow"/>
          <w:b/>
          <w:color w:val="0000FF"/>
          <w:sz w:val="22"/>
          <w:szCs w:val="22"/>
        </w:rPr>
        <w:t>[</w:t>
      </w:r>
      <w:r w:rsidR="00015ADC" w:rsidRPr="003D6B54">
        <w:rPr>
          <w:rFonts w:ascii="Arial Narrow" w:hAnsi="Arial Narrow"/>
          <w:b/>
          <w:i/>
          <w:color w:val="0000FF"/>
          <w:sz w:val="22"/>
          <w:szCs w:val="22"/>
        </w:rPr>
        <w:t>insert size, e.g., 300</w:t>
      </w:r>
      <w:r w:rsidR="00015ADC" w:rsidRPr="003D6B54">
        <w:rPr>
          <w:rFonts w:ascii="Arial Narrow" w:hAnsi="Arial Narrow"/>
          <w:b/>
          <w:color w:val="0000FF"/>
          <w:sz w:val="22"/>
          <w:szCs w:val="22"/>
        </w:rPr>
        <w:t>]</w:t>
      </w:r>
      <w:r w:rsidR="004E2A25" w:rsidRPr="003D6B54">
        <w:rPr>
          <w:rFonts w:ascii="Arial Narrow" w:hAnsi="Arial Narrow"/>
          <w:b/>
          <w:color w:val="0000FF"/>
          <w:sz w:val="22"/>
          <w:szCs w:val="22"/>
        </w:rPr>
        <w:t xml:space="preserve"> </w:t>
      </w:r>
      <w:r w:rsidR="004E2A25" w:rsidRPr="00924B52">
        <w:rPr>
          <w:rFonts w:ascii="Arial Narrow" w:hAnsi="Arial Narrow"/>
          <w:b/>
          <w:sz w:val="22"/>
          <w:szCs w:val="22"/>
        </w:rPr>
        <w:t>SQUARE FEET</w:t>
      </w:r>
      <w:r w:rsidR="004E2A25">
        <w:rPr>
          <w:rFonts w:ascii="Arial Narrow" w:hAnsi="Arial Narrow"/>
          <w:b/>
          <w:sz w:val="22"/>
          <w:szCs w:val="22"/>
        </w:rPr>
        <w:t xml:space="preserve"> IN AREA</w:t>
      </w:r>
      <w:r w:rsidR="00CF515E">
        <w:rPr>
          <w:rFonts w:ascii="Arial Narrow" w:hAnsi="Arial Narrow"/>
          <w:b/>
          <w:sz w:val="22"/>
          <w:szCs w:val="22"/>
        </w:rPr>
        <w:t xml:space="preserve"> (FOOTPRINT)</w:t>
      </w:r>
      <w:r w:rsidR="00BA7D8F">
        <w:rPr>
          <w:rFonts w:ascii="Arial Narrow" w:hAnsi="Arial Narrow"/>
          <w:b/>
          <w:sz w:val="22"/>
          <w:szCs w:val="22"/>
        </w:rPr>
        <w:t xml:space="preserve">, </w:t>
      </w:r>
      <w:r w:rsidR="00015ADC">
        <w:rPr>
          <w:rFonts w:ascii="Arial Narrow" w:hAnsi="Arial Narrow"/>
          <w:b/>
          <w:sz w:val="22"/>
          <w:szCs w:val="22"/>
        </w:rPr>
        <w:t xml:space="preserve">AND </w:t>
      </w:r>
      <w:r w:rsidR="00BA7D8F">
        <w:rPr>
          <w:rFonts w:ascii="Arial Narrow" w:hAnsi="Arial Narrow"/>
          <w:b/>
          <w:sz w:val="22"/>
          <w:szCs w:val="22"/>
        </w:rPr>
        <w:t>(4) ATTACHED GARAGES</w:t>
      </w:r>
      <w:r w:rsidR="004E2A25">
        <w:rPr>
          <w:rFonts w:ascii="Arial Narrow" w:hAnsi="Arial Narrow"/>
          <w:b/>
          <w:sz w:val="22"/>
          <w:szCs w:val="22"/>
        </w:rPr>
        <w:t>.</w:t>
      </w:r>
      <w:r w:rsidR="00015ADC">
        <w:rPr>
          <w:rStyle w:val="FootnoteReference"/>
          <w:rFonts w:ascii="Arial Narrow" w:hAnsi="Arial Narrow"/>
          <w:b/>
          <w:sz w:val="22"/>
          <w:szCs w:val="22"/>
        </w:rPr>
        <w:footnoteReference w:id="1"/>
      </w:r>
    </w:p>
    <w:p w14:paraId="391037EB" w14:textId="77777777" w:rsidR="00370FD7" w:rsidRPr="00B979EE" w:rsidRDefault="00370FD7">
      <w:pPr>
        <w:pStyle w:val="PlainText"/>
        <w:rPr>
          <w:rFonts w:ascii="Times New Roman" w:hAnsi="Times New Roman"/>
          <w:sz w:val="24"/>
          <w:szCs w:val="24"/>
        </w:rPr>
      </w:pPr>
    </w:p>
    <w:p w14:paraId="3E3E12F4" w14:textId="77777777" w:rsidR="00370FD7" w:rsidRPr="00C05BDC" w:rsidRDefault="00370FD7" w:rsidP="00B8294C">
      <w:pPr>
        <w:pStyle w:val="PlainText"/>
        <w:spacing w:line="320" w:lineRule="exact"/>
        <w:ind w:firstLine="72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This DECLARATION made this ___</w:t>
      </w:r>
      <w:r w:rsidR="006D4C9C" w:rsidRPr="00C05BDC">
        <w:rPr>
          <w:rFonts w:asciiTheme="minorHAnsi" w:hAnsiTheme="minorHAnsi" w:cstheme="minorHAnsi"/>
          <w:sz w:val="24"/>
          <w:szCs w:val="24"/>
        </w:rPr>
        <w:t>_</w:t>
      </w:r>
      <w:r w:rsidRPr="00C05BDC">
        <w:rPr>
          <w:rFonts w:asciiTheme="minorHAnsi" w:hAnsiTheme="minorHAnsi" w:cstheme="minorHAnsi"/>
          <w:sz w:val="24"/>
          <w:szCs w:val="24"/>
        </w:rPr>
        <w:t>__ day of ______________________, 20_____ by _____________________________________________________________("Owner") having an address at: _______________________________________________</w:t>
      </w:r>
      <w:r w:rsidR="006D4C9C" w:rsidRPr="00C05BDC">
        <w:rPr>
          <w:rFonts w:asciiTheme="minorHAnsi" w:hAnsiTheme="minorHAnsi" w:cstheme="minorHAnsi"/>
          <w:sz w:val="24"/>
          <w:szCs w:val="24"/>
        </w:rPr>
        <w:t>___</w:t>
      </w:r>
      <w:r w:rsidRPr="00C05BDC">
        <w:rPr>
          <w:rFonts w:asciiTheme="minorHAnsi" w:hAnsiTheme="minorHAnsi" w:cstheme="minorHAnsi"/>
          <w:sz w:val="24"/>
          <w:szCs w:val="24"/>
        </w:rPr>
        <w:t>_______________</w:t>
      </w:r>
      <w:r w:rsidR="001D1AA3" w:rsidRPr="00C05BDC">
        <w:rPr>
          <w:rFonts w:asciiTheme="minorHAnsi" w:hAnsiTheme="minorHAnsi" w:cstheme="minorHAnsi"/>
          <w:sz w:val="24"/>
          <w:szCs w:val="24"/>
        </w:rPr>
        <w:t>__</w:t>
      </w:r>
      <w:r w:rsidRPr="00C05BDC">
        <w:rPr>
          <w:rFonts w:asciiTheme="minorHAnsi" w:hAnsiTheme="minorHAnsi" w:cstheme="minorHAnsi"/>
          <w:sz w:val="24"/>
          <w:szCs w:val="24"/>
        </w:rPr>
        <w:t>_ ___________________________________________________________________________</w:t>
      </w:r>
      <w:r w:rsidR="001D1AA3" w:rsidRPr="00C05BDC">
        <w:rPr>
          <w:rFonts w:asciiTheme="minorHAnsi" w:hAnsiTheme="minorHAnsi" w:cstheme="minorHAnsi"/>
          <w:sz w:val="24"/>
          <w:szCs w:val="24"/>
        </w:rPr>
        <w:t>__</w:t>
      </w:r>
    </w:p>
    <w:p w14:paraId="6E69F9A6" w14:textId="77777777" w:rsidR="00370FD7" w:rsidRPr="00C05BDC" w:rsidRDefault="00370FD7">
      <w:pPr>
        <w:pStyle w:val="PlainText"/>
        <w:ind w:firstLine="720"/>
        <w:jc w:val="center"/>
        <w:rPr>
          <w:rFonts w:asciiTheme="minorHAnsi" w:hAnsiTheme="minorHAnsi" w:cstheme="minorHAnsi"/>
          <w:sz w:val="24"/>
          <w:szCs w:val="24"/>
        </w:rPr>
      </w:pPr>
    </w:p>
    <w:p w14:paraId="729B3B6E" w14:textId="77777777" w:rsidR="00370FD7" w:rsidRPr="00C05BDC" w:rsidRDefault="00370FD7" w:rsidP="000E0122">
      <w:pPr>
        <w:pStyle w:val="Plain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5BDC">
        <w:rPr>
          <w:rFonts w:asciiTheme="minorHAnsi" w:hAnsiTheme="minorHAnsi" w:cstheme="minorHAnsi"/>
          <w:b/>
          <w:bCs/>
          <w:sz w:val="24"/>
          <w:szCs w:val="24"/>
        </w:rPr>
        <w:t>WITNESSETH:</w:t>
      </w:r>
    </w:p>
    <w:p w14:paraId="4843DAFB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</w:p>
    <w:p w14:paraId="6E3497F0" w14:textId="08F9CCF7" w:rsidR="00370FD7" w:rsidRPr="00C05BDC" w:rsidRDefault="00370FD7" w:rsidP="00B8294C">
      <w:pPr>
        <w:pStyle w:val="PlainText"/>
        <w:spacing w:after="100" w:afterAutospacing="1" w:line="320" w:lineRule="exac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b/>
          <w:sz w:val="24"/>
          <w:szCs w:val="24"/>
        </w:rPr>
        <w:t>WHEREAS</w:t>
      </w:r>
      <w:r w:rsidRPr="00C05BDC">
        <w:rPr>
          <w:rFonts w:asciiTheme="minorHAnsi" w:hAnsiTheme="minorHAnsi" w:cstheme="minorHAnsi"/>
          <w:sz w:val="24"/>
          <w:szCs w:val="24"/>
        </w:rPr>
        <w:t xml:space="preserve">, the Owner is the record owner of all that real property located at ____________________________________________________________________________________________________________________________________________________________ in  ______________________ County, designated in the Tax Records as </w:t>
      </w:r>
      <w:r w:rsidR="00707E3B" w:rsidRPr="003D6B54">
        <w:rPr>
          <w:rFonts w:asciiTheme="minorHAnsi" w:hAnsiTheme="minorHAnsi" w:cstheme="minorHAnsi"/>
          <w:color w:val="0000FF"/>
          <w:sz w:val="24"/>
          <w:szCs w:val="24"/>
        </w:rPr>
        <w:t>[</w:t>
      </w:r>
      <w:r w:rsidR="00707E3B" w:rsidRPr="003D6B54">
        <w:rPr>
          <w:rFonts w:asciiTheme="minorHAnsi" w:hAnsiTheme="minorHAnsi" w:cstheme="minorHAnsi"/>
          <w:i/>
          <w:color w:val="0000FF"/>
          <w:sz w:val="24"/>
          <w:szCs w:val="24"/>
        </w:rPr>
        <w:t>insert identifiers used by property assessor, e.g., parcel/plat or book/page/township/range]</w:t>
      </w:r>
      <w:r w:rsidRPr="00C05BDC">
        <w:rPr>
          <w:rFonts w:asciiTheme="minorHAnsi" w:hAnsiTheme="minorHAnsi" w:cstheme="minorHAnsi"/>
          <w:sz w:val="24"/>
          <w:szCs w:val="24"/>
        </w:rPr>
        <w:t xml:space="preserve">, and being that same property acquired by the Owner by deed dated ____________________, </w:t>
      </w:r>
      <w:r w:rsidR="00707E3B">
        <w:rPr>
          <w:rFonts w:asciiTheme="minorHAnsi" w:hAnsiTheme="minorHAnsi" w:cstheme="minorHAnsi"/>
          <w:sz w:val="24"/>
          <w:szCs w:val="24"/>
        </w:rPr>
        <w:t>____</w:t>
      </w:r>
      <w:r w:rsidRPr="00C05BDC">
        <w:rPr>
          <w:rFonts w:asciiTheme="minorHAnsi" w:hAnsiTheme="minorHAnsi" w:cstheme="minorHAnsi"/>
          <w:sz w:val="24"/>
          <w:szCs w:val="24"/>
        </w:rPr>
        <w:t xml:space="preserve">___, and recorded among the Land Records of ____________________ County, </w:t>
      </w:r>
      <w:r w:rsidR="000E0122" w:rsidRPr="00C05BDC">
        <w:rPr>
          <w:rFonts w:asciiTheme="minorHAnsi" w:hAnsiTheme="minorHAnsi" w:cstheme="minorHAnsi"/>
          <w:sz w:val="24"/>
          <w:szCs w:val="24"/>
        </w:rPr>
        <w:t xml:space="preserve">Florida </w:t>
      </w:r>
      <w:r w:rsidR="00707E3B">
        <w:rPr>
          <w:rFonts w:asciiTheme="minorHAnsi" w:hAnsiTheme="minorHAnsi" w:cstheme="minorHAnsi"/>
          <w:sz w:val="24"/>
          <w:szCs w:val="24"/>
        </w:rPr>
        <w:t xml:space="preserve">in </w:t>
      </w:r>
      <w:r w:rsidR="00CF503A" w:rsidRPr="00C05BDC">
        <w:rPr>
          <w:rFonts w:asciiTheme="minorHAnsi" w:hAnsiTheme="minorHAnsi" w:cstheme="minorHAnsi"/>
          <w:sz w:val="24"/>
          <w:szCs w:val="24"/>
        </w:rPr>
        <w:t>Book</w:t>
      </w:r>
      <w:r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EB6F2F">
        <w:rPr>
          <w:rFonts w:asciiTheme="minorHAnsi" w:hAnsiTheme="minorHAnsi" w:cstheme="minorHAnsi"/>
          <w:sz w:val="24"/>
          <w:szCs w:val="24"/>
        </w:rPr>
        <w:t xml:space="preserve">No. </w:t>
      </w:r>
      <w:r w:rsidRPr="00C05BDC">
        <w:rPr>
          <w:rFonts w:asciiTheme="minorHAnsi" w:hAnsiTheme="minorHAnsi" w:cstheme="minorHAnsi"/>
          <w:sz w:val="24"/>
          <w:szCs w:val="24"/>
        </w:rPr>
        <w:t xml:space="preserve">__________ </w:t>
      </w:r>
      <w:r w:rsidR="00CF503A" w:rsidRPr="00C05BDC">
        <w:rPr>
          <w:rFonts w:asciiTheme="minorHAnsi" w:hAnsiTheme="minorHAnsi" w:cstheme="minorHAnsi"/>
          <w:sz w:val="24"/>
          <w:szCs w:val="24"/>
        </w:rPr>
        <w:t xml:space="preserve"> and Page No.</w:t>
      </w:r>
      <w:r w:rsidRPr="00C05BDC">
        <w:rPr>
          <w:rFonts w:asciiTheme="minorHAnsi" w:hAnsiTheme="minorHAnsi" w:cstheme="minorHAnsi"/>
          <w:sz w:val="24"/>
          <w:szCs w:val="24"/>
        </w:rPr>
        <w:t xml:space="preserve"> __________. </w:t>
      </w:r>
    </w:p>
    <w:p w14:paraId="72B5BA56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0BA61AA" w14:textId="77777777" w:rsidR="0069458F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b/>
          <w:sz w:val="24"/>
          <w:szCs w:val="24"/>
        </w:rPr>
        <w:t>WHEREAS,</w:t>
      </w:r>
      <w:r w:rsidRPr="00C05BDC">
        <w:rPr>
          <w:rFonts w:asciiTheme="minorHAnsi" w:hAnsiTheme="minorHAnsi" w:cstheme="minorHAnsi"/>
          <w:sz w:val="24"/>
          <w:szCs w:val="24"/>
        </w:rPr>
        <w:t xml:space="preserve"> the Owner has applied for a permit</w:t>
      </w:r>
      <w:r w:rsidR="004E2A25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Pr="00C05BDC">
        <w:rPr>
          <w:rFonts w:asciiTheme="minorHAnsi" w:hAnsiTheme="minorHAnsi" w:cstheme="minorHAnsi"/>
          <w:sz w:val="24"/>
          <w:szCs w:val="24"/>
        </w:rPr>
        <w:t xml:space="preserve">to </w:t>
      </w:r>
      <w:r w:rsidR="0069458F" w:rsidRPr="00C05BDC">
        <w:rPr>
          <w:rFonts w:asciiTheme="minorHAnsi" w:hAnsiTheme="minorHAnsi" w:cstheme="minorHAnsi"/>
          <w:sz w:val="24"/>
          <w:szCs w:val="24"/>
        </w:rPr>
        <w:t>construct</w:t>
      </w:r>
      <w:r w:rsidRPr="00C05BDC">
        <w:rPr>
          <w:rFonts w:asciiTheme="minorHAnsi" w:hAnsiTheme="minorHAnsi" w:cstheme="minorHAnsi"/>
          <w:sz w:val="24"/>
          <w:szCs w:val="24"/>
        </w:rPr>
        <w:t xml:space="preserve"> a structure on that property </w:t>
      </w:r>
      <w:r w:rsidR="00B50A0B" w:rsidRPr="00C05BDC">
        <w:rPr>
          <w:rFonts w:asciiTheme="minorHAnsi" w:hAnsiTheme="minorHAnsi" w:cstheme="minorHAnsi"/>
          <w:sz w:val="24"/>
          <w:szCs w:val="24"/>
        </w:rPr>
        <w:t>and</w:t>
      </w:r>
      <w:r w:rsidR="0069458F" w:rsidRPr="00C05BDC">
        <w:rPr>
          <w:rFonts w:asciiTheme="minorHAnsi" w:hAnsiTheme="minorHAnsi" w:cstheme="minorHAnsi"/>
          <w:sz w:val="24"/>
          <w:szCs w:val="24"/>
        </w:rPr>
        <w:t>:</w:t>
      </w:r>
    </w:p>
    <w:p w14:paraId="49418A4D" w14:textId="77777777" w:rsidR="00F610CE" w:rsidRPr="00C05BDC" w:rsidRDefault="00F610CE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</w:t>
      </w:r>
      <w:r w:rsidR="00B50A0B" w:rsidRPr="00C05BDC">
        <w:rPr>
          <w:rFonts w:asciiTheme="minorHAnsi" w:hAnsiTheme="minorHAnsi" w:cstheme="minorHAnsi"/>
          <w:sz w:val="24"/>
          <w:szCs w:val="24"/>
        </w:rPr>
        <w:t>t i</w:t>
      </w:r>
      <w:r w:rsidRPr="00C05BDC">
        <w:rPr>
          <w:rFonts w:asciiTheme="minorHAnsi" w:hAnsiTheme="minorHAnsi" w:cstheme="minorHAnsi"/>
          <w:sz w:val="24"/>
          <w:szCs w:val="24"/>
        </w:rPr>
        <w:t>s identified by Permit Number _______</w:t>
      </w:r>
      <w:r w:rsidR="006D4C9C" w:rsidRPr="00C05BDC">
        <w:rPr>
          <w:rFonts w:asciiTheme="minorHAnsi" w:hAnsiTheme="minorHAnsi" w:cstheme="minorHAnsi"/>
          <w:sz w:val="24"/>
          <w:szCs w:val="24"/>
        </w:rPr>
        <w:t>_____</w:t>
      </w:r>
      <w:r w:rsidRPr="00C05BDC">
        <w:rPr>
          <w:rFonts w:asciiTheme="minorHAnsi" w:hAnsiTheme="minorHAnsi" w:cstheme="minorHAnsi"/>
          <w:sz w:val="24"/>
          <w:szCs w:val="24"/>
        </w:rPr>
        <w:t xml:space="preserve">______ (“Permit”); </w:t>
      </w:r>
    </w:p>
    <w:p w14:paraId="4C0114E6" w14:textId="77777777" w:rsidR="00EB6F2F" w:rsidRDefault="00B042E1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</w:t>
      </w:r>
      <w:r w:rsidR="00B50A0B" w:rsidRPr="00C05BDC">
        <w:rPr>
          <w:rFonts w:asciiTheme="minorHAnsi" w:hAnsiTheme="minorHAnsi" w:cstheme="minorHAnsi"/>
          <w:sz w:val="24"/>
          <w:szCs w:val="24"/>
        </w:rPr>
        <w:t>t i</w:t>
      </w:r>
      <w:r w:rsidRPr="00C05BDC">
        <w:rPr>
          <w:rFonts w:asciiTheme="minorHAnsi" w:hAnsiTheme="minorHAnsi" w:cstheme="minorHAnsi"/>
          <w:sz w:val="24"/>
          <w:szCs w:val="24"/>
        </w:rPr>
        <w:t xml:space="preserve">s located in a flood hazard area identified on Flood Insurance Rate Map </w:t>
      </w:r>
    </w:p>
    <w:p w14:paraId="72639A1D" w14:textId="034FBBEA" w:rsidR="00B042E1" w:rsidRPr="00C05BDC" w:rsidRDefault="00B042E1" w:rsidP="00707E3B">
      <w:pPr>
        <w:pStyle w:val="PlainText"/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Panel # __</w:t>
      </w:r>
      <w:r w:rsidR="00EB6F2F">
        <w:rPr>
          <w:rFonts w:asciiTheme="minorHAnsi" w:hAnsiTheme="minorHAnsi" w:cstheme="minorHAnsi"/>
          <w:sz w:val="24"/>
          <w:szCs w:val="24"/>
        </w:rPr>
        <w:t>_________________________</w:t>
      </w:r>
      <w:r w:rsidRPr="00C05BDC">
        <w:rPr>
          <w:rFonts w:asciiTheme="minorHAnsi" w:hAnsiTheme="minorHAnsi" w:cstheme="minorHAnsi"/>
          <w:sz w:val="24"/>
          <w:szCs w:val="24"/>
        </w:rPr>
        <w:t>_____</w:t>
      </w:r>
      <w:r w:rsidR="00A765E4" w:rsidRPr="00C05BDC">
        <w:rPr>
          <w:rFonts w:asciiTheme="minorHAnsi" w:hAnsiTheme="minorHAnsi" w:cstheme="minorHAnsi"/>
          <w:sz w:val="24"/>
          <w:szCs w:val="24"/>
        </w:rPr>
        <w:t xml:space="preserve">, dated </w:t>
      </w:r>
      <w:r w:rsidR="00A311FA" w:rsidRPr="00C05BDC">
        <w:rPr>
          <w:rFonts w:asciiTheme="minorHAnsi" w:hAnsiTheme="minorHAnsi" w:cstheme="minorHAnsi"/>
          <w:sz w:val="24"/>
          <w:szCs w:val="24"/>
        </w:rPr>
        <w:t>_</w:t>
      </w:r>
      <w:r w:rsidR="00A765E4" w:rsidRPr="00C05BDC">
        <w:rPr>
          <w:rFonts w:asciiTheme="minorHAnsi" w:hAnsiTheme="minorHAnsi" w:cstheme="minorHAnsi"/>
          <w:sz w:val="24"/>
          <w:szCs w:val="24"/>
        </w:rPr>
        <w:t>_______________</w:t>
      </w:r>
      <w:r w:rsidRPr="00C05BDC">
        <w:rPr>
          <w:rFonts w:asciiTheme="minorHAnsi" w:hAnsiTheme="minorHAnsi" w:cstheme="minorHAnsi"/>
          <w:sz w:val="24"/>
          <w:szCs w:val="24"/>
        </w:rPr>
        <w:t>;</w:t>
      </w:r>
    </w:p>
    <w:p w14:paraId="721C4B2F" w14:textId="4A72D5A6" w:rsidR="00CF503A" w:rsidRPr="00C05BDC" w:rsidRDefault="00CF503A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</w:t>
      </w:r>
      <w:r w:rsidR="00B50A0B" w:rsidRPr="00C05BDC">
        <w:rPr>
          <w:rFonts w:asciiTheme="minorHAnsi" w:hAnsiTheme="minorHAnsi" w:cstheme="minorHAnsi"/>
          <w:sz w:val="24"/>
          <w:szCs w:val="24"/>
        </w:rPr>
        <w:t>t i</w:t>
      </w:r>
      <w:r w:rsidRPr="00C05BDC">
        <w:rPr>
          <w:rFonts w:asciiTheme="minorHAnsi" w:hAnsiTheme="minorHAnsi" w:cstheme="minorHAnsi"/>
          <w:sz w:val="24"/>
          <w:szCs w:val="24"/>
        </w:rPr>
        <w:t>s located in Flood Zone __________</w:t>
      </w:r>
      <w:r w:rsidR="00C05BDC">
        <w:rPr>
          <w:rFonts w:asciiTheme="minorHAnsi" w:hAnsiTheme="minorHAnsi" w:cstheme="minorHAnsi"/>
          <w:sz w:val="24"/>
          <w:szCs w:val="24"/>
        </w:rPr>
        <w:t xml:space="preserve"> (note if</w:t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seaward of LiMWA</w:t>
      </w:r>
      <w:r w:rsidR="003D2E00">
        <w:rPr>
          <w:rFonts w:asciiTheme="minorHAnsi" w:hAnsiTheme="minorHAnsi" w:cstheme="minorHAnsi"/>
          <w:sz w:val="24"/>
          <w:szCs w:val="24"/>
        </w:rPr>
        <w:t xml:space="preserve"> or community-defined Coastal A Zone limit</w:t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0025E6" w:rsidRPr="00C05BDC">
        <w:rPr>
          <w:rFonts w:asciiTheme="minorHAnsi" w:hAnsiTheme="minorHAnsi" w:cstheme="minorHAnsi"/>
          <w:sz w:val="24"/>
          <w:szCs w:val="24"/>
        </w:rPr>
        <w:sym w:font="Wingdings" w:char="F06F"/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Yes </w:t>
      </w:r>
      <w:r w:rsidR="000025E6" w:rsidRPr="00C05BDC">
        <w:rPr>
          <w:rFonts w:asciiTheme="minorHAnsi" w:hAnsiTheme="minorHAnsi" w:cstheme="minorHAnsi"/>
          <w:sz w:val="24"/>
          <w:szCs w:val="24"/>
        </w:rPr>
        <w:sym w:font="Wingdings" w:char="F06F"/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No</w:t>
      </w:r>
      <w:r w:rsidR="00015ADC">
        <w:rPr>
          <w:rFonts w:asciiTheme="minorHAnsi" w:hAnsiTheme="minorHAnsi" w:cstheme="minorHAnsi"/>
          <w:sz w:val="24"/>
          <w:szCs w:val="24"/>
        </w:rPr>
        <w:t xml:space="preserve">; note if seaward of CCCL </w:t>
      </w:r>
      <w:r w:rsidR="00015ADC" w:rsidRPr="00C05BDC">
        <w:rPr>
          <w:rFonts w:asciiTheme="minorHAnsi" w:hAnsiTheme="minorHAnsi" w:cstheme="minorHAnsi"/>
          <w:sz w:val="24"/>
          <w:szCs w:val="24"/>
        </w:rPr>
        <w:sym w:font="Wingdings" w:char="F06F"/>
      </w:r>
      <w:r w:rsidR="00015ADC" w:rsidRPr="00C05BDC">
        <w:rPr>
          <w:rFonts w:asciiTheme="minorHAnsi" w:hAnsiTheme="minorHAnsi" w:cstheme="minorHAnsi"/>
          <w:sz w:val="24"/>
          <w:szCs w:val="24"/>
        </w:rPr>
        <w:t xml:space="preserve"> Yes </w:t>
      </w:r>
      <w:r w:rsidR="00015ADC" w:rsidRPr="00C05BDC">
        <w:rPr>
          <w:rFonts w:asciiTheme="minorHAnsi" w:hAnsiTheme="minorHAnsi" w:cstheme="minorHAnsi"/>
          <w:sz w:val="24"/>
          <w:szCs w:val="24"/>
        </w:rPr>
        <w:sym w:font="Wingdings" w:char="F06F"/>
      </w:r>
      <w:r w:rsidR="00015ADC" w:rsidRPr="00C05BDC">
        <w:rPr>
          <w:rFonts w:asciiTheme="minorHAnsi" w:hAnsiTheme="minorHAnsi" w:cstheme="minorHAnsi"/>
          <w:sz w:val="24"/>
          <w:szCs w:val="24"/>
        </w:rPr>
        <w:t xml:space="preserve"> No</w:t>
      </w:r>
      <w:r w:rsidR="00C05BDC">
        <w:rPr>
          <w:rFonts w:asciiTheme="minorHAnsi" w:hAnsiTheme="minorHAnsi" w:cstheme="minorHAnsi"/>
          <w:sz w:val="24"/>
          <w:szCs w:val="24"/>
        </w:rPr>
        <w:t>)</w:t>
      </w:r>
      <w:r w:rsidRPr="00C05BDC">
        <w:rPr>
          <w:rFonts w:asciiTheme="minorHAnsi" w:hAnsiTheme="minorHAnsi" w:cstheme="minorHAnsi"/>
          <w:sz w:val="24"/>
          <w:szCs w:val="24"/>
        </w:rPr>
        <w:t>;</w:t>
      </w:r>
    </w:p>
    <w:p w14:paraId="427D45A2" w14:textId="6F9B36B5" w:rsidR="00F610CE" w:rsidRPr="00C05BDC" w:rsidRDefault="00675913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</w:t>
      </w:r>
      <w:r w:rsidR="00B50A0B" w:rsidRPr="00C05BDC">
        <w:rPr>
          <w:rFonts w:asciiTheme="minorHAnsi" w:hAnsiTheme="minorHAnsi" w:cstheme="minorHAnsi"/>
          <w:sz w:val="24"/>
          <w:szCs w:val="24"/>
        </w:rPr>
        <w:t>t i</w:t>
      </w:r>
      <w:r w:rsidRPr="00C05BDC">
        <w:rPr>
          <w:rFonts w:asciiTheme="minorHAnsi" w:hAnsiTheme="minorHAnsi" w:cstheme="minorHAnsi"/>
          <w:sz w:val="24"/>
          <w:szCs w:val="24"/>
        </w:rPr>
        <w:t>s designed to c</w:t>
      </w:r>
      <w:r w:rsidR="00B042E1" w:rsidRPr="00C05BDC">
        <w:rPr>
          <w:rFonts w:asciiTheme="minorHAnsi" w:hAnsiTheme="minorHAnsi" w:cstheme="minorHAnsi"/>
          <w:sz w:val="24"/>
          <w:szCs w:val="24"/>
        </w:rPr>
        <w:t xml:space="preserve">onform to the requirements </w:t>
      </w:r>
      <w:r w:rsidR="00370FD7" w:rsidRPr="00C05BDC">
        <w:rPr>
          <w:rFonts w:asciiTheme="minorHAnsi" w:hAnsiTheme="minorHAnsi" w:cstheme="minorHAnsi"/>
          <w:sz w:val="24"/>
          <w:szCs w:val="24"/>
        </w:rPr>
        <w:t>of the</w:t>
      </w:r>
      <w:r w:rsidR="00370FD7" w:rsidRPr="003D6B54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707E3B" w:rsidRPr="003D6B54">
        <w:rPr>
          <w:rFonts w:asciiTheme="minorHAnsi" w:hAnsiTheme="minorHAnsi" w:cstheme="minorHAnsi"/>
          <w:color w:val="0000FF"/>
          <w:sz w:val="24"/>
          <w:szCs w:val="24"/>
        </w:rPr>
        <w:t>[</w:t>
      </w:r>
      <w:r w:rsidR="00707E3B" w:rsidRPr="003D6B54">
        <w:rPr>
          <w:rFonts w:asciiTheme="minorHAnsi" w:hAnsiTheme="minorHAnsi" w:cstheme="minorHAnsi"/>
          <w:i/>
          <w:color w:val="0000FF"/>
          <w:sz w:val="24"/>
          <w:szCs w:val="24"/>
        </w:rPr>
        <w:t>insert citation to local floodplain management regulations</w:t>
      </w:r>
      <w:r w:rsidR="00707E3B" w:rsidRPr="003D6B54">
        <w:rPr>
          <w:rFonts w:asciiTheme="minorHAnsi" w:hAnsiTheme="minorHAnsi" w:cstheme="minorHAnsi"/>
          <w:color w:val="0000FF"/>
          <w:sz w:val="24"/>
          <w:szCs w:val="24"/>
        </w:rPr>
        <w:t xml:space="preserve">] </w:t>
      </w:r>
      <w:r w:rsidR="00707E3B">
        <w:rPr>
          <w:rFonts w:asciiTheme="minorHAnsi" w:hAnsiTheme="minorHAnsi" w:cstheme="minorHAnsi"/>
          <w:sz w:val="24"/>
          <w:szCs w:val="24"/>
        </w:rPr>
        <w:t xml:space="preserve">referred herein as “Regulations,” 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of </w:t>
      </w:r>
      <w:r w:rsidR="000025E6" w:rsidRPr="00C05BDC">
        <w:rPr>
          <w:rFonts w:asciiTheme="minorHAnsi" w:hAnsiTheme="minorHAnsi" w:cstheme="minorHAnsi"/>
          <w:sz w:val="24"/>
          <w:szCs w:val="24"/>
        </w:rPr>
        <w:lastRenderedPageBreak/>
        <w:t>_______________________(county, city, town)</w:t>
      </w:r>
      <w:r w:rsidR="000025E6" w:rsidRPr="00C05BDC" w:rsidDel="000025E6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0E0122" w:rsidRPr="00C05BDC">
        <w:rPr>
          <w:rFonts w:asciiTheme="minorHAnsi" w:hAnsiTheme="minorHAnsi" w:cstheme="minorHAnsi"/>
          <w:sz w:val="24"/>
          <w:szCs w:val="24"/>
        </w:rPr>
        <w:t xml:space="preserve">and the </w:t>
      </w:r>
      <w:r w:rsidR="000E0122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0025E6" w:rsidRPr="00C05BDC">
        <w:rPr>
          <w:rFonts w:asciiTheme="minorHAnsi" w:hAnsiTheme="minorHAnsi" w:cstheme="minorHAnsi"/>
          <w:sz w:val="24"/>
          <w:szCs w:val="24"/>
        </w:rPr>
        <w:t>, if applicable</w:t>
      </w:r>
      <w:r w:rsidRPr="00C05BDC">
        <w:rPr>
          <w:rFonts w:asciiTheme="minorHAnsi" w:hAnsiTheme="minorHAnsi" w:cstheme="minorHAnsi"/>
          <w:sz w:val="24"/>
          <w:szCs w:val="24"/>
        </w:rPr>
        <w:t>;</w:t>
      </w:r>
      <w:r w:rsidR="00DC16F7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F610CE" w:rsidRPr="00C05BDC">
        <w:rPr>
          <w:rFonts w:asciiTheme="minorHAnsi" w:hAnsiTheme="minorHAnsi" w:cstheme="minorHAnsi"/>
          <w:sz w:val="24"/>
          <w:szCs w:val="24"/>
        </w:rPr>
        <w:t>and</w:t>
      </w:r>
    </w:p>
    <w:p w14:paraId="5AE51F8E" w14:textId="77777777" w:rsidR="0069458F" w:rsidRPr="00C05BDC" w:rsidRDefault="00A85C82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If unauthorized improvements</w:t>
      </w:r>
      <w:r w:rsidR="00B50A0B" w:rsidRPr="00C05BDC">
        <w:rPr>
          <w:rFonts w:asciiTheme="minorHAnsi" w:hAnsiTheme="minorHAnsi" w:cstheme="minorHAnsi"/>
          <w:sz w:val="24"/>
          <w:szCs w:val="24"/>
        </w:rPr>
        <w:t>, modifications, altera</w:t>
      </w:r>
      <w:r w:rsidRPr="00C05BDC">
        <w:rPr>
          <w:rFonts w:asciiTheme="minorHAnsi" w:hAnsiTheme="minorHAnsi" w:cstheme="minorHAnsi"/>
          <w:sz w:val="24"/>
          <w:szCs w:val="24"/>
        </w:rPr>
        <w:t>tio</w:t>
      </w:r>
      <w:r w:rsidR="000626A0" w:rsidRPr="00C05BDC">
        <w:rPr>
          <w:rFonts w:asciiTheme="minorHAnsi" w:hAnsiTheme="minorHAnsi" w:cstheme="minorHAnsi"/>
          <w:sz w:val="24"/>
          <w:szCs w:val="24"/>
        </w:rPr>
        <w:t>n</w:t>
      </w:r>
      <w:r w:rsidRPr="00C05BDC">
        <w:rPr>
          <w:rFonts w:asciiTheme="minorHAnsi" w:hAnsiTheme="minorHAnsi" w:cstheme="minorHAnsi"/>
          <w:sz w:val="24"/>
          <w:szCs w:val="24"/>
        </w:rPr>
        <w:t xml:space="preserve">s, conversions </w:t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or repairs </w:t>
      </w:r>
      <w:r w:rsidRPr="00C05BDC">
        <w:rPr>
          <w:rFonts w:asciiTheme="minorHAnsi" w:hAnsiTheme="minorHAnsi" w:cstheme="minorHAnsi"/>
          <w:sz w:val="24"/>
          <w:szCs w:val="24"/>
        </w:rPr>
        <w:t xml:space="preserve">are made </w:t>
      </w:r>
      <w:r w:rsidR="00B50A0B" w:rsidRPr="00C05BDC">
        <w:rPr>
          <w:rFonts w:asciiTheme="minorHAnsi" w:hAnsiTheme="minorHAnsi" w:cstheme="minorHAnsi"/>
          <w:sz w:val="24"/>
          <w:szCs w:val="24"/>
        </w:rPr>
        <w:t xml:space="preserve">to it </w:t>
      </w:r>
      <w:r w:rsidRPr="00C05BDC">
        <w:rPr>
          <w:rFonts w:asciiTheme="minorHAnsi" w:hAnsiTheme="minorHAnsi" w:cstheme="minorHAnsi"/>
          <w:sz w:val="24"/>
          <w:szCs w:val="24"/>
        </w:rPr>
        <w:t>in the future, the structure c</w:t>
      </w:r>
      <w:r w:rsidR="00142094" w:rsidRPr="00C05BDC">
        <w:rPr>
          <w:rFonts w:asciiTheme="minorHAnsi" w:hAnsiTheme="minorHAnsi" w:cstheme="minorHAnsi"/>
          <w:sz w:val="24"/>
          <w:szCs w:val="24"/>
        </w:rPr>
        <w:t>ould</w:t>
      </w:r>
      <w:r w:rsidR="0069458F" w:rsidRPr="00C05BDC">
        <w:rPr>
          <w:rFonts w:asciiTheme="minorHAnsi" w:hAnsiTheme="minorHAnsi" w:cstheme="minorHAnsi"/>
          <w:sz w:val="24"/>
          <w:szCs w:val="24"/>
        </w:rPr>
        <w:t xml:space="preserve"> be made noncompliant by </w:t>
      </w:r>
      <w:r w:rsidRPr="00C05BDC">
        <w:rPr>
          <w:rFonts w:asciiTheme="minorHAnsi" w:hAnsiTheme="minorHAnsi" w:cstheme="minorHAnsi"/>
          <w:sz w:val="24"/>
          <w:szCs w:val="24"/>
        </w:rPr>
        <w:t>such unauthorized actions</w:t>
      </w:r>
      <w:r w:rsidR="0069458F" w:rsidRPr="00C05BDC">
        <w:rPr>
          <w:rFonts w:asciiTheme="minorHAnsi" w:hAnsiTheme="minorHAnsi" w:cstheme="minorHAnsi"/>
          <w:sz w:val="24"/>
          <w:szCs w:val="24"/>
        </w:rPr>
        <w:t xml:space="preserve">, including </w:t>
      </w:r>
      <w:r w:rsidR="00F610CE" w:rsidRPr="00C05BDC">
        <w:rPr>
          <w:rFonts w:asciiTheme="minorHAnsi" w:hAnsiTheme="minorHAnsi" w:cstheme="minorHAnsi"/>
          <w:sz w:val="24"/>
          <w:szCs w:val="24"/>
        </w:rPr>
        <w:t xml:space="preserve">such actions </w:t>
      </w:r>
      <w:r w:rsidR="00675913" w:rsidRPr="00C05BDC">
        <w:rPr>
          <w:rFonts w:asciiTheme="minorHAnsi" w:hAnsiTheme="minorHAnsi" w:cstheme="minorHAnsi"/>
          <w:sz w:val="24"/>
          <w:szCs w:val="24"/>
        </w:rPr>
        <w:t>by future owners.</w:t>
      </w:r>
    </w:p>
    <w:p w14:paraId="22F88446" w14:textId="77777777" w:rsidR="000626A0" w:rsidRPr="00C05BDC" w:rsidRDefault="00370FD7" w:rsidP="003D2E0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ABB283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7EC0D27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  <w:t>WHEREAS, the Owner agrees to record this DECLARATION</w:t>
      </w:r>
      <w:r w:rsidR="004E2A25" w:rsidRPr="00C05BDC">
        <w:rPr>
          <w:rFonts w:asciiTheme="minorHAnsi" w:hAnsiTheme="minorHAnsi" w:cstheme="minorHAnsi"/>
          <w:sz w:val="24"/>
          <w:szCs w:val="24"/>
        </w:rPr>
        <w:t xml:space="preserve"> OF LAND RESTRICTION</w:t>
      </w:r>
      <w:r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04660E" w:rsidRPr="00C05BDC">
        <w:rPr>
          <w:rFonts w:asciiTheme="minorHAnsi" w:hAnsiTheme="minorHAnsi" w:cstheme="minorHAnsi"/>
          <w:sz w:val="24"/>
          <w:szCs w:val="24"/>
        </w:rPr>
        <w:t xml:space="preserve">(NONCONVERSION AGREEMENT) </w:t>
      </w:r>
      <w:r w:rsidR="000846B0" w:rsidRPr="00C05BDC">
        <w:rPr>
          <w:rFonts w:asciiTheme="minorHAnsi" w:hAnsiTheme="minorHAnsi" w:cstheme="minorHAnsi"/>
          <w:sz w:val="24"/>
          <w:szCs w:val="24"/>
        </w:rPr>
        <w:t xml:space="preserve">on the deed of the property recorded in the above-cited land records </w:t>
      </w:r>
      <w:r w:rsidRPr="00C05BDC">
        <w:rPr>
          <w:rFonts w:asciiTheme="minorHAnsi" w:hAnsiTheme="minorHAnsi" w:cstheme="minorHAnsi"/>
          <w:sz w:val="24"/>
          <w:szCs w:val="24"/>
        </w:rPr>
        <w:t>and certifies</w:t>
      </w:r>
      <w:r w:rsidR="004E2A25" w:rsidRPr="00C05BDC">
        <w:rPr>
          <w:rFonts w:asciiTheme="minorHAnsi" w:hAnsiTheme="minorHAnsi" w:cstheme="minorHAnsi"/>
          <w:sz w:val="24"/>
          <w:szCs w:val="24"/>
        </w:rPr>
        <w:t>, accepts,</w:t>
      </w:r>
      <w:r w:rsidRPr="00C05BDC">
        <w:rPr>
          <w:rFonts w:asciiTheme="minorHAnsi" w:hAnsiTheme="minorHAnsi" w:cstheme="minorHAnsi"/>
          <w:sz w:val="24"/>
          <w:szCs w:val="24"/>
        </w:rPr>
        <w:t xml:space="preserve"> and declares that the following covenants, conditions, and restrictions are placed on the affected property as a condition of granting the Permit, and affects rights and obligations of the Owner</w:t>
      </w:r>
      <w:r w:rsidR="00A765E4" w:rsidRPr="00C05BDC">
        <w:rPr>
          <w:rFonts w:asciiTheme="minorHAnsi" w:hAnsiTheme="minorHAnsi" w:cstheme="minorHAnsi"/>
          <w:sz w:val="24"/>
          <w:szCs w:val="24"/>
        </w:rPr>
        <w:t xml:space="preserve"> and any future owners,</w:t>
      </w:r>
      <w:r w:rsidRPr="00C05BDC">
        <w:rPr>
          <w:rFonts w:asciiTheme="minorHAnsi" w:hAnsiTheme="minorHAnsi" w:cstheme="minorHAnsi"/>
          <w:sz w:val="24"/>
          <w:szCs w:val="24"/>
        </w:rPr>
        <w:t xml:space="preserve"> and shall be binding on </w:t>
      </w:r>
      <w:r w:rsidR="00A765E4" w:rsidRPr="00C05BDC">
        <w:rPr>
          <w:rFonts w:asciiTheme="minorHAnsi" w:hAnsiTheme="minorHAnsi" w:cstheme="minorHAnsi"/>
          <w:sz w:val="24"/>
          <w:szCs w:val="24"/>
        </w:rPr>
        <w:t xml:space="preserve">current </w:t>
      </w:r>
      <w:r w:rsidRPr="00C05BDC">
        <w:rPr>
          <w:rFonts w:asciiTheme="minorHAnsi" w:hAnsiTheme="minorHAnsi" w:cstheme="minorHAnsi"/>
          <w:sz w:val="24"/>
          <w:szCs w:val="24"/>
        </w:rPr>
        <w:t xml:space="preserve">Owner, his heirs, personal representatives, successors, and assigns. </w:t>
      </w:r>
    </w:p>
    <w:p w14:paraId="45C16889" w14:textId="77777777" w:rsidR="00B8294C" w:rsidRPr="00C05BDC" w:rsidRDefault="00B8294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D421AB" w14:textId="3834663D" w:rsidR="00370FD7" w:rsidRPr="00C05BDC" w:rsidRDefault="0004660E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C05BDC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0626A0" w:rsidRPr="00C05BDC">
        <w:rPr>
          <w:rFonts w:asciiTheme="minorHAnsi" w:hAnsiTheme="minorHAnsi" w:cstheme="minorHAnsi"/>
          <w:b/>
          <w:sz w:val="24"/>
          <w:szCs w:val="24"/>
        </w:rPr>
        <w:t xml:space="preserve">PERMITTED </w:t>
      </w:r>
      <w:r w:rsidRPr="00C05BDC">
        <w:rPr>
          <w:rFonts w:asciiTheme="minorHAnsi" w:hAnsiTheme="minorHAnsi" w:cstheme="minorHAnsi"/>
          <w:b/>
          <w:sz w:val="24"/>
          <w:szCs w:val="24"/>
        </w:rPr>
        <w:t xml:space="preserve">STRUCTURE SHALL BE </w:t>
      </w:r>
      <w:r w:rsidR="00142094" w:rsidRPr="00C05BDC">
        <w:rPr>
          <w:rFonts w:asciiTheme="minorHAnsi" w:hAnsiTheme="minorHAnsi" w:cstheme="minorHAnsi"/>
          <w:b/>
          <w:sz w:val="24"/>
          <w:szCs w:val="24"/>
        </w:rPr>
        <w:t xml:space="preserve">DESIGNED </w:t>
      </w:r>
      <w:r w:rsidR="00772F49" w:rsidRPr="00C05BDC">
        <w:rPr>
          <w:rFonts w:asciiTheme="minorHAnsi" w:hAnsiTheme="minorHAnsi" w:cstheme="minorHAnsi"/>
          <w:b/>
          <w:sz w:val="24"/>
          <w:szCs w:val="24"/>
        </w:rPr>
        <w:t xml:space="preserve">AND CONSTRUCTED </w:t>
      </w:r>
      <w:r w:rsidR="00142094" w:rsidRPr="00C05BDC">
        <w:rPr>
          <w:rFonts w:asciiTheme="minorHAnsi" w:hAnsiTheme="minorHAnsi" w:cstheme="minorHAnsi"/>
          <w:b/>
          <w:sz w:val="24"/>
          <w:szCs w:val="24"/>
        </w:rPr>
        <w:t xml:space="preserve">IN ACCORDANCE WITH THE </w:t>
      </w:r>
      <w:r w:rsidR="00142094" w:rsidRPr="00C05BDC">
        <w:rPr>
          <w:rFonts w:asciiTheme="minorHAnsi" w:hAnsiTheme="minorHAnsi" w:cstheme="minorHAnsi"/>
          <w:b/>
          <w:i/>
          <w:sz w:val="24"/>
          <w:szCs w:val="24"/>
        </w:rPr>
        <w:t>FLORIDA BUILDING CODE</w:t>
      </w:r>
      <w:r w:rsidR="00772F49" w:rsidRPr="00C05BDC">
        <w:rPr>
          <w:rFonts w:asciiTheme="minorHAnsi" w:hAnsiTheme="minorHAnsi" w:cstheme="minorHAnsi"/>
          <w:b/>
          <w:sz w:val="24"/>
          <w:szCs w:val="24"/>
        </w:rPr>
        <w:t xml:space="preserve">, OR </w:t>
      </w:r>
      <w:r w:rsidR="00EB6F2F">
        <w:rPr>
          <w:rFonts w:asciiTheme="minorHAnsi" w:hAnsiTheme="minorHAnsi" w:cstheme="minorHAnsi"/>
          <w:b/>
          <w:sz w:val="24"/>
          <w:szCs w:val="24"/>
        </w:rPr>
        <w:t xml:space="preserve">LOCAL </w:t>
      </w:r>
      <w:r w:rsidR="00772F49" w:rsidRPr="00C05BDC">
        <w:rPr>
          <w:rFonts w:asciiTheme="minorHAnsi" w:hAnsiTheme="minorHAnsi" w:cstheme="minorHAnsi"/>
          <w:b/>
          <w:sz w:val="24"/>
          <w:szCs w:val="24"/>
        </w:rPr>
        <w:t>FLOODPLAIN MANAGEMENT REGULATIONS, AS APPLICABLE,</w:t>
      </w:r>
      <w:r w:rsidR="00142094" w:rsidRPr="00C05BDC">
        <w:rPr>
          <w:rFonts w:asciiTheme="minorHAnsi" w:hAnsiTheme="minorHAnsi" w:cstheme="minorHAnsi"/>
          <w:b/>
          <w:sz w:val="24"/>
          <w:szCs w:val="24"/>
        </w:rPr>
        <w:t xml:space="preserve"> AND IS </w:t>
      </w:r>
      <w:r w:rsidR="00370FD7" w:rsidRPr="00C05BDC">
        <w:rPr>
          <w:rFonts w:asciiTheme="minorHAnsi" w:hAnsiTheme="minorHAnsi" w:cstheme="minorHAnsi"/>
          <w:b/>
          <w:sz w:val="24"/>
          <w:szCs w:val="24"/>
        </w:rPr>
        <w:t xml:space="preserve">SUBJECT TO CONDITIONS as follows: </w:t>
      </w:r>
    </w:p>
    <w:p w14:paraId="101C650E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C5D8BF3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1. The structure or part thereof to which these conditions apply is: </w:t>
      </w:r>
    </w:p>
    <w:p w14:paraId="1BCEB628" w14:textId="77777777" w:rsidR="00370FD7" w:rsidRPr="00C05BDC" w:rsidRDefault="0004660E" w:rsidP="0004660E">
      <w:pPr>
        <w:ind w:left="36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C05BDC">
        <w:rPr>
          <w:rFonts w:asciiTheme="minorHAnsi" w:hAnsiTheme="minorHAnsi" w:cstheme="minorHAnsi"/>
          <w:sz w:val="24"/>
          <w:szCs w:val="24"/>
        </w:rPr>
        <w:t xml:space="preserve">  An enclosure</w:t>
      </w:r>
      <w:r w:rsidR="00B979EE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Pr="00C05BDC">
        <w:rPr>
          <w:rFonts w:asciiTheme="minorHAnsi" w:hAnsiTheme="minorHAnsi" w:cstheme="minorHAnsi"/>
          <w:sz w:val="24"/>
          <w:szCs w:val="24"/>
        </w:rPr>
        <w:t>that is below an elevated building</w:t>
      </w:r>
    </w:p>
    <w:p w14:paraId="642EDDF1" w14:textId="77777777" w:rsidR="0004660E" w:rsidRPr="00C05BDC" w:rsidRDefault="0004660E" w:rsidP="0004660E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C05BDC">
        <w:rPr>
          <w:rFonts w:asciiTheme="minorHAnsi" w:hAnsiTheme="minorHAnsi" w:cstheme="minorHAnsi"/>
          <w:sz w:val="24"/>
          <w:szCs w:val="24"/>
        </w:rPr>
        <w:t xml:space="preserve">  A crawl</w:t>
      </w:r>
      <w:r w:rsidR="000846B0" w:rsidRPr="00C05BDC">
        <w:rPr>
          <w:rFonts w:asciiTheme="minorHAnsi" w:hAnsiTheme="minorHAnsi" w:cstheme="minorHAnsi"/>
          <w:sz w:val="24"/>
          <w:szCs w:val="24"/>
        </w:rPr>
        <w:t xml:space="preserve">/underfloor </w:t>
      </w:r>
      <w:r w:rsidRPr="00C05BDC">
        <w:rPr>
          <w:rFonts w:asciiTheme="minorHAnsi" w:hAnsiTheme="minorHAnsi" w:cstheme="minorHAnsi"/>
          <w:sz w:val="24"/>
          <w:szCs w:val="24"/>
        </w:rPr>
        <w:t xml:space="preserve">space </w:t>
      </w:r>
      <w:r w:rsidR="00675913" w:rsidRPr="00C05BDC">
        <w:rPr>
          <w:rFonts w:asciiTheme="minorHAnsi" w:hAnsiTheme="minorHAnsi" w:cstheme="minorHAnsi"/>
          <w:sz w:val="24"/>
          <w:szCs w:val="24"/>
        </w:rPr>
        <w:t xml:space="preserve">enclosed by perimeter walls and </w:t>
      </w:r>
      <w:r w:rsidRPr="00C05BDC">
        <w:rPr>
          <w:rFonts w:asciiTheme="minorHAnsi" w:hAnsiTheme="minorHAnsi" w:cstheme="minorHAnsi"/>
          <w:sz w:val="24"/>
          <w:szCs w:val="24"/>
        </w:rPr>
        <w:t xml:space="preserve">is more than </w:t>
      </w:r>
      <w:smartTag w:uri="urn:schemas-microsoft-com:office:smarttags" w:element="metricconverter">
        <w:smartTagPr>
          <w:attr w:name="ProductID" w:val="4 FEET"/>
        </w:smartTagPr>
        <w:r w:rsidR="00B042E1" w:rsidRPr="00C05BDC">
          <w:rPr>
            <w:rFonts w:asciiTheme="minorHAnsi" w:hAnsiTheme="minorHAnsi" w:cstheme="minorHAnsi"/>
            <w:sz w:val="24"/>
            <w:szCs w:val="24"/>
          </w:rPr>
          <w:t>4</w:t>
        </w:r>
        <w:r w:rsidRPr="00C05BDC">
          <w:rPr>
            <w:rFonts w:asciiTheme="minorHAnsi" w:hAnsiTheme="minorHAnsi" w:cstheme="minorHAnsi"/>
            <w:sz w:val="24"/>
            <w:szCs w:val="24"/>
          </w:rPr>
          <w:t xml:space="preserve"> feet</w:t>
        </w:r>
      </w:smartTag>
      <w:r w:rsidRPr="00C05BDC">
        <w:rPr>
          <w:rFonts w:asciiTheme="minorHAnsi" w:hAnsiTheme="minorHAnsi" w:cstheme="minorHAnsi"/>
          <w:sz w:val="24"/>
          <w:szCs w:val="24"/>
        </w:rPr>
        <w:t xml:space="preserve"> in height</w:t>
      </w:r>
    </w:p>
    <w:p w14:paraId="75055657" w14:textId="1D86A312" w:rsidR="0004660E" w:rsidRPr="00C05BDC" w:rsidRDefault="0004660E" w:rsidP="0004660E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C05BDC">
        <w:rPr>
          <w:rFonts w:asciiTheme="minorHAnsi" w:hAnsiTheme="minorHAnsi" w:cstheme="minorHAnsi"/>
          <w:sz w:val="24"/>
          <w:szCs w:val="24"/>
        </w:rPr>
        <w:t xml:space="preserve">  A </w:t>
      </w:r>
      <w:r w:rsidR="005A22EC" w:rsidRPr="00C05BDC">
        <w:rPr>
          <w:rFonts w:asciiTheme="minorHAnsi" w:hAnsiTheme="minorHAnsi" w:cstheme="minorHAnsi"/>
          <w:sz w:val="24"/>
          <w:szCs w:val="24"/>
        </w:rPr>
        <w:t xml:space="preserve">detached </w:t>
      </w:r>
      <w:r w:rsidRPr="00C05BDC">
        <w:rPr>
          <w:rFonts w:asciiTheme="minorHAnsi" w:hAnsiTheme="minorHAnsi" w:cstheme="minorHAnsi"/>
          <w:sz w:val="24"/>
          <w:szCs w:val="24"/>
        </w:rPr>
        <w:t xml:space="preserve">accessory structure that </w:t>
      </w:r>
      <w:r w:rsidR="00997EA6" w:rsidRPr="00C05BDC">
        <w:rPr>
          <w:rFonts w:asciiTheme="minorHAnsi" w:hAnsiTheme="minorHAnsi" w:cstheme="minorHAnsi"/>
          <w:sz w:val="24"/>
          <w:szCs w:val="24"/>
        </w:rPr>
        <w:t>i</w:t>
      </w:r>
      <w:r w:rsidRPr="00C05BDC">
        <w:rPr>
          <w:rFonts w:asciiTheme="minorHAnsi" w:hAnsiTheme="minorHAnsi" w:cstheme="minorHAnsi"/>
          <w:sz w:val="24"/>
          <w:szCs w:val="24"/>
        </w:rPr>
        <w:t xml:space="preserve">s not elevated and is larger than </w:t>
      </w:r>
      <w:r w:rsidR="00015ADC">
        <w:rPr>
          <w:rFonts w:asciiTheme="minorHAnsi" w:hAnsiTheme="minorHAnsi" w:cstheme="minorHAnsi"/>
          <w:sz w:val="24"/>
          <w:szCs w:val="24"/>
        </w:rPr>
        <w:t>[</w:t>
      </w:r>
      <w:r w:rsidR="00015ADC">
        <w:rPr>
          <w:rFonts w:asciiTheme="minorHAnsi" w:hAnsiTheme="minorHAnsi" w:cstheme="minorHAnsi"/>
          <w:i/>
          <w:sz w:val="24"/>
          <w:szCs w:val="24"/>
        </w:rPr>
        <w:t>insert specific size</w:t>
      </w:r>
      <w:r w:rsidR="00015ADC">
        <w:rPr>
          <w:rFonts w:asciiTheme="minorHAnsi" w:hAnsiTheme="minorHAnsi" w:cstheme="minorHAnsi"/>
          <w:sz w:val="24"/>
          <w:szCs w:val="24"/>
        </w:rPr>
        <w:t>]</w:t>
      </w:r>
      <w:r w:rsidRPr="00C05BDC">
        <w:rPr>
          <w:rFonts w:asciiTheme="minorHAnsi" w:hAnsiTheme="minorHAnsi" w:cstheme="minorHAnsi"/>
          <w:sz w:val="24"/>
          <w:szCs w:val="24"/>
        </w:rPr>
        <w:t xml:space="preserve"> square feet in area (footprint)</w:t>
      </w:r>
    </w:p>
    <w:p w14:paraId="68CE481B" w14:textId="77777777" w:rsidR="00D40FD2" w:rsidRPr="00C05BDC" w:rsidRDefault="00D40FD2" w:rsidP="0004660E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C05BDC">
        <w:rPr>
          <w:rFonts w:asciiTheme="minorHAnsi" w:hAnsiTheme="minorHAnsi" w:cstheme="minorHAnsi"/>
          <w:sz w:val="24"/>
          <w:szCs w:val="24"/>
        </w:rPr>
        <w:t xml:space="preserve">  An attached garage</w:t>
      </w:r>
    </w:p>
    <w:p w14:paraId="425C48D6" w14:textId="77777777" w:rsidR="001D1AA3" w:rsidRPr="00C05BDC" w:rsidRDefault="001D1AA3" w:rsidP="001D1AA3">
      <w:pPr>
        <w:pStyle w:val="PlainText"/>
        <w:ind w:left="5760"/>
        <w:rPr>
          <w:rFonts w:asciiTheme="minorHAnsi" w:hAnsiTheme="minorHAnsi" w:cstheme="minorHAnsi"/>
          <w:sz w:val="24"/>
          <w:szCs w:val="24"/>
        </w:rPr>
      </w:pPr>
    </w:p>
    <w:p w14:paraId="69630558" w14:textId="1CBC8033" w:rsidR="00D20BE2" w:rsidRPr="00C05BDC" w:rsidRDefault="00D20BE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2. </w:t>
      </w:r>
      <w:r w:rsidR="005A22EC" w:rsidRPr="00C05BDC">
        <w:rPr>
          <w:rFonts w:asciiTheme="minorHAnsi" w:hAnsiTheme="minorHAnsi" w:cstheme="minorHAnsi"/>
          <w:sz w:val="24"/>
          <w:szCs w:val="24"/>
        </w:rPr>
        <w:t>The structure or part thereof identified in #1</w:t>
      </w:r>
      <w:r w:rsidRPr="00C05BDC">
        <w:rPr>
          <w:rFonts w:asciiTheme="minorHAnsi" w:hAnsiTheme="minorHAnsi" w:cstheme="minorHAnsi"/>
          <w:sz w:val="24"/>
          <w:szCs w:val="24"/>
        </w:rPr>
        <w:t xml:space="preserve"> shall be used solely for parking of vehicles, storage, or access to </w:t>
      </w:r>
      <w:r w:rsidR="00015ADC">
        <w:rPr>
          <w:rFonts w:asciiTheme="minorHAnsi" w:hAnsiTheme="minorHAnsi" w:cstheme="minorHAnsi"/>
          <w:sz w:val="24"/>
          <w:szCs w:val="24"/>
        </w:rPr>
        <w:t>an</w:t>
      </w:r>
      <w:r w:rsidRPr="00C05BDC">
        <w:rPr>
          <w:rFonts w:asciiTheme="minorHAnsi" w:hAnsiTheme="minorHAnsi" w:cstheme="minorHAnsi"/>
          <w:sz w:val="24"/>
          <w:szCs w:val="24"/>
        </w:rPr>
        <w:t xml:space="preserve"> elevated building</w:t>
      </w:r>
      <w:r w:rsidR="00B610FA" w:rsidRPr="00C05BDC">
        <w:rPr>
          <w:rFonts w:asciiTheme="minorHAnsi" w:hAnsiTheme="minorHAnsi" w:cstheme="minorHAnsi"/>
          <w:sz w:val="24"/>
          <w:szCs w:val="24"/>
        </w:rPr>
        <w:t>, as applicable</w:t>
      </w:r>
      <w:r w:rsidRPr="00C05BD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6D0E560" w14:textId="77777777" w:rsidR="00D20BE2" w:rsidRPr="00C05BDC" w:rsidRDefault="00D20BE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6FC56A2" w14:textId="0FF5E9D6" w:rsidR="005B08AC" w:rsidRPr="00C05BDC" w:rsidRDefault="005C481F" w:rsidP="005B08AC">
      <w:pPr>
        <w:pStyle w:val="OmniPage9"/>
        <w:ind w:left="0" w:right="0"/>
        <w:rPr>
          <w:rFonts w:asciiTheme="minorHAnsi" w:hAnsiTheme="minorHAnsi" w:cstheme="minorHAnsi"/>
          <w:noProof w:val="0"/>
          <w:sz w:val="24"/>
          <w:szCs w:val="24"/>
        </w:rPr>
      </w:pPr>
      <w:r w:rsidRPr="00C05BDC">
        <w:rPr>
          <w:rFonts w:asciiTheme="minorHAnsi" w:hAnsiTheme="minorHAnsi" w:cstheme="minorHAnsi"/>
          <w:noProof w:val="0"/>
          <w:sz w:val="24"/>
          <w:szCs w:val="24"/>
        </w:rPr>
        <w:t>3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. </w:t>
      </w:r>
      <w:r w:rsidR="006F1714">
        <w:rPr>
          <w:rFonts w:asciiTheme="minorHAnsi" w:hAnsiTheme="minorHAnsi" w:cstheme="minorHAnsi"/>
          <w:noProof w:val="0"/>
          <w:sz w:val="24"/>
          <w:szCs w:val="24"/>
        </w:rPr>
        <w:t xml:space="preserve">If 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required by the </w:t>
      </w:r>
      <w:r w:rsidR="00DC16F7" w:rsidRPr="00C05BDC">
        <w:rPr>
          <w:rFonts w:asciiTheme="minorHAnsi" w:hAnsiTheme="minorHAnsi" w:cstheme="minorHAnsi"/>
          <w:i/>
          <w:noProof w:val="0"/>
          <w:sz w:val="24"/>
          <w:szCs w:val="24"/>
        </w:rPr>
        <w:t>Florida Building Code</w:t>
      </w:r>
      <w:r w:rsidR="000025E6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or </w:t>
      </w:r>
      <w:r w:rsidR="008D596D">
        <w:rPr>
          <w:rFonts w:asciiTheme="minorHAnsi" w:hAnsiTheme="minorHAnsi" w:cstheme="minorHAnsi"/>
          <w:noProof w:val="0"/>
          <w:sz w:val="24"/>
          <w:szCs w:val="24"/>
        </w:rPr>
        <w:t xml:space="preserve">local </w:t>
      </w:r>
      <w:r w:rsidR="00707E3B">
        <w:rPr>
          <w:rFonts w:asciiTheme="minorHAnsi" w:hAnsiTheme="minorHAnsi" w:cstheme="minorHAnsi"/>
          <w:noProof w:val="0"/>
          <w:sz w:val="24"/>
          <w:szCs w:val="24"/>
        </w:rPr>
        <w:t>R</w:t>
      </w:r>
      <w:r w:rsidR="000025E6" w:rsidRPr="00C05BDC">
        <w:rPr>
          <w:rFonts w:asciiTheme="minorHAnsi" w:hAnsiTheme="minorHAnsi" w:cstheme="minorHAnsi"/>
          <w:noProof w:val="0"/>
          <w:sz w:val="24"/>
          <w:szCs w:val="24"/>
        </w:rPr>
        <w:t>egulations, as applicable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,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the walls of the </w:t>
      </w:r>
      <w:r w:rsidR="00B610FA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structure or part thereof identified in #1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shall be equipped with flood openings.  The flood openings shall not be blocked, covered, </w:t>
      </w:r>
      <w:r w:rsidR="00772F49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manually 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closed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or modified in any way that would alter the intended performance to allow floodwaters to </w:t>
      </w:r>
      <w:r w:rsidR="0032016A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automatically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>enter and exit.</w:t>
      </w:r>
    </w:p>
    <w:p w14:paraId="79947EFB" w14:textId="77777777" w:rsidR="005B08AC" w:rsidRPr="00C05BDC" w:rsidRDefault="005B08AC" w:rsidP="005B08AC">
      <w:pPr>
        <w:pStyle w:val="OmniPage9"/>
        <w:ind w:left="0" w:right="0"/>
        <w:rPr>
          <w:rFonts w:asciiTheme="minorHAnsi" w:hAnsiTheme="minorHAnsi" w:cstheme="minorHAnsi"/>
          <w:noProof w:val="0"/>
          <w:sz w:val="24"/>
          <w:szCs w:val="24"/>
        </w:rPr>
      </w:pPr>
    </w:p>
    <w:p w14:paraId="50D8663C" w14:textId="798C34ED" w:rsidR="005B08AC" w:rsidRPr="00C05BDC" w:rsidRDefault="005C481F" w:rsidP="005B08AC">
      <w:pPr>
        <w:pStyle w:val="OmniPage9"/>
        <w:ind w:left="0" w:right="0"/>
        <w:rPr>
          <w:rFonts w:asciiTheme="minorHAnsi" w:hAnsiTheme="minorHAnsi" w:cstheme="minorHAnsi"/>
          <w:noProof w:val="0"/>
          <w:sz w:val="24"/>
          <w:szCs w:val="24"/>
        </w:rPr>
      </w:pPr>
      <w:r w:rsidRPr="00C05BDC">
        <w:rPr>
          <w:rFonts w:asciiTheme="minorHAnsi" w:hAnsiTheme="minorHAnsi" w:cstheme="minorHAnsi"/>
          <w:noProof w:val="0"/>
          <w:sz w:val="24"/>
          <w:szCs w:val="24"/>
        </w:rPr>
        <w:t>4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. </w:t>
      </w:r>
      <w:r w:rsidR="006F1714">
        <w:rPr>
          <w:rFonts w:asciiTheme="minorHAnsi" w:hAnsiTheme="minorHAnsi" w:cstheme="minorHAnsi"/>
          <w:noProof w:val="0"/>
          <w:sz w:val="24"/>
          <w:szCs w:val="24"/>
        </w:rPr>
        <w:t>If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required by the </w:t>
      </w:r>
      <w:r w:rsidR="00DC16F7" w:rsidRPr="00C05BDC">
        <w:rPr>
          <w:rFonts w:asciiTheme="minorHAnsi" w:hAnsiTheme="minorHAnsi" w:cstheme="minorHAnsi"/>
          <w:i/>
          <w:noProof w:val="0"/>
          <w:sz w:val="24"/>
          <w:szCs w:val="24"/>
        </w:rPr>
        <w:t>Florida Building Code</w:t>
      </w:r>
      <w:r w:rsidR="000025E6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or </w:t>
      </w:r>
      <w:r w:rsidR="008D596D">
        <w:rPr>
          <w:rFonts w:asciiTheme="minorHAnsi" w:hAnsiTheme="minorHAnsi" w:cstheme="minorHAnsi"/>
          <w:noProof w:val="0"/>
          <w:sz w:val="24"/>
          <w:szCs w:val="24"/>
        </w:rPr>
        <w:t xml:space="preserve">local </w:t>
      </w:r>
      <w:r w:rsidR="00707E3B">
        <w:rPr>
          <w:rFonts w:asciiTheme="minorHAnsi" w:hAnsiTheme="minorHAnsi" w:cstheme="minorHAnsi"/>
          <w:noProof w:val="0"/>
          <w:sz w:val="24"/>
          <w:szCs w:val="24"/>
        </w:rPr>
        <w:t>R</w:t>
      </w:r>
      <w:r w:rsidR="000025E6" w:rsidRPr="00C05BDC">
        <w:rPr>
          <w:rFonts w:asciiTheme="minorHAnsi" w:hAnsiTheme="minorHAnsi" w:cstheme="minorHAnsi"/>
          <w:noProof w:val="0"/>
          <w:sz w:val="24"/>
          <w:szCs w:val="24"/>
        </w:rPr>
        <w:t>egulations, as applicable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,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the walls of </w:t>
      </w:r>
      <w:r w:rsidR="00B610FA" w:rsidRPr="00C05BDC">
        <w:rPr>
          <w:rFonts w:asciiTheme="minorHAnsi" w:hAnsiTheme="minorHAnsi" w:cstheme="minorHAnsi"/>
          <w:noProof w:val="0"/>
          <w:sz w:val="24"/>
          <w:szCs w:val="24"/>
        </w:rPr>
        <w:t>the structure or part thereof identified in #1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shall be designed to break away.  The breakaway walls shall not be altered</w:t>
      </w:r>
      <w:r w:rsidR="0032016A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in any way that </w:t>
      </w:r>
      <w:r w:rsidR="00843551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prevents the walls from breaking away, as designed,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>under flood conditions.</w:t>
      </w:r>
      <w:r w:rsidR="005B08AC" w:rsidRPr="00C05BDC" w:rsidDel="00A744F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18D6D9CD" w14:textId="77777777" w:rsidR="000025E6" w:rsidRPr="00C05BDC" w:rsidRDefault="000025E6" w:rsidP="005B08AC">
      <w:pPr>
        <w:pStyle w:val="OmniPage9"/>
        <w:ind w:left="0" w:right="0"/>
        <w:rPr>
          <w:rFonts w:asciiTheme="minorHAnsi" w:hAnsiTheme="minorHAnsi" w:cstheme="minorHAnsi"/>
          <w:noProof w:val="0"/>
          <w:sz w:val="24"/>
          <w:szCs w:val="24"/>
        </w:rPr>
      </w:pPr>
    </w:p>
    <w:p w14:paraId="307D30DC" w14:textId="77777777" w:rsidR="003D6B54" w:rsidRDefault="003D6B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FA2B987" w14:textId="77777777" w:rsidR="00052AF0" w:rsidRDefault="00052AF0" w:rsidP="005C481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3DA3768" w14:textId="3F9559CC" w:rsidR="00946B28" w:rsidRPr="00C05BDC" w:rsidRDefault="006F1714" w:rsidP="005C481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946B28" w:rsidRPr="00C05BDC">
        <w:rPr>
          <w:rFonts w:asciiTheme="minorHAnsi" w:hAnsiTheme="minorHAnsi" w:cstheme="minorHAnsi"/>
          <w:sz w:val="24"/>
          <w:szCs w:val="24"/>
        </w:rPr>
        <w:t xml:space="preserve">. As required by the </w:t>
      </w:r>
      <w:r w:rsidR="00946B28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or </w:t>
      </w:r>
      <w:r w:rsidR="008D596D">
        <w:rPr>
          <w:rFonts w:asciiTheme="minorHAnsi" w:hAnsiTheme="minorHAnsi" w:cstheme="minorHAnsi"/>
          <w:sz w:val="24"/>
          <w:szCs w:val="24"/>
        </w:rPr>
        <w:t xml:space="preserve">local </w:t>
      </w:r>
      <w:r w:rsidR="00707E3B">
        <w:rPr>
          <w:rFonts w:asciiTheme="minorHAnsi" w:hAnsiTheme="minorHAnsi" w:cstheme="minorHAnsi"/>
          <w:sz w:val="24"/>
          <w:szCs w:val="24"/>
        </w:rPr>
        <w:t>R</w:t>
      </w:r>
      <w:r w:rsidR="000025E6" w:rsidRPr="00C05BDC">
        <w:rPr>
          <w:rFonts w:asciiTheme="minorHAnsi" w:hAnsiTheme="minorHAnsi" w:cstheme="minorHAnsi"/>
          <w:sz w:val="24"/>
          <w:szCs w:val="24"/>
        </w:rPr>
        <w:t>egulations, as applicable</w:t>
      </w:r>
      <w:r w:rsidR="00946B28" w:rsidRPr="00C05BDC">
        <w:rPr>
          <w:rFonts w:asciiTheme="minorHAnsi" w:hAnsiTheme="minorHAnsi" w:cstheme="minorHAnsi"/>
          <w:sz w:val="24"/>
          <w:szCs w:val="24"/>
        </w:rPr>
        <w:t xml:space="preserve">, building materials used below the elevation required by the </w:t>
      </w:r>
      <w:r w:rsidR="00946B28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946B28" w:rsidRPr="00C05BDC">
        <w:rPr>
          <w:rFonts w:asciiTheme="minorHAnsi" w:hAnsiTheme="minorHAnsi" w:cstheme="minorHAnsi"/>
          <w:sz w:val="24"/>
          <w:szCs w:val="24"/>
        </w:rPr>
        <w:t xml:space="preserve">, shall </w:t>
      </w:r>
      <w:r w:rsidR="00843551" w:rsidRPr="00C05BDC">
        <w:rPr>
          <w:rFonts w:asciiTheme="minorHAnsi" w:hAnsiTheme="minorHAnsi" w:cstheme="minorHAnsi"/>
          <w:sz w:val="24"/>
          <w:szCs w:val="24"/>
        </w:rPr>
        <w:t xml:space="preserve">be </w:t>
      </w:r>
      <w:r w:rsidR="00946B28" w:rsidRPr="00C05BDC">
        <w:rPr>
          <w:rFonts w:asciiTheme="minorHAnsi" w:hAnsiTheme="minorHAnsi" w:cstheme="minorHAnsi"/>
          <w:sz w:val="24"/>
          <w:szCs w:val="24"/>
        </w:rPr>
        <w:t>flood damage-resistant materials</w:t>
      </w:r>
      <w:r w:rsidR="00B610FA" w:rsidRPr="00C05BDC">
        <w:rPr>
          <w:rFonts w:asciiTheme="minorHAnsi" w:hAnsiTheme="minorHAnsi" w:cstheme="minorHAnsi"/>
          <w:sz w:val="24"/>
          <w:szCs w:val="24"/>
        </w:rPr>
        <w:t xml:space="preserve"> and unfinished</w:t>
      </w:r>
      <w:r w:rsidR="00946B28" w:rsidRPr="00C05BD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58C727C" w14:textId="77777777" w:rsidR="00946B28" w:rsidRPr="00C05BDC" w:rsidRDefault="00946B28" w:rsidP="005C481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810F9DB" w14:textId="764D6A46" w:rsidR="005C481F" w:rsidRPr="00C05BDC" w:rsidRDefault="006F1714" w:rsidP="005C481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5C481F" w:rsidRPr="00C05BDC">
        <w:rPr>
          <w:rFonts w:asciiTheme="minorHAnsi" w:hAnsiTheme="minorHAnsi" w:cstheme="minorHAnsi"/>
          <w:sz w:val="24"/>
          <w:szCs w:val="24"/>
        </w:rPr>
        <w:t>. Any conversion, alteration, modification, improvement</w:t>
      </w:r>
      <w:r w:rsidR="00772F49" w:rsidRPr="00C05BDC">
        <w:rPr>
          <w:rFonts w:asciiTheme="minorHAnsi" w:hAnsiTheme="minorHAnsi" w:cstheme="minorHAnsi"/>
          <w:sz w:val="24"/>
          <w:szCs w:val="24"/>
        </w:rPr>
        <w:t>, repair,</w:t>
      </w:r>
      <w:r w:rsidR="005C481F" w:rsidRPr="00C05BDC">
        <w:rPr>
          <w:rFonts w:asciiTheme="minorHAnsi" w:hAnsiTheme="minorHAnsi" w:cstheme="minorHAnsi"/>
          <w:sz w:val="24"/>
          <w:szCs w:val="24"/>
        </w:rPr>
        <w:t xml:space="preserve"> or change in use of the </w:t>
      </w:r>
      <w:r w:rsidR="004D6639" w:rsidRPr="00C05BDC">
        <w:rPr>
          <w:rFonts w:asciiTheme="minorHAnsi" w:hAnsiTheme="minorHAnsi" w:cstheme="minorHAnsi"/>
          <w:sz w:val="24"/>
          <w:szCs w:val="24"/>
        </w:rPr>
        <w:t>structure or part thereof identified in #1</w:t>
      </w:r>
      <w:r w:rsidR="005C481F" w:rsidRPr="00C05BDC">
        <w:rPr>
          <w:rFonts w:asciiTheme="minorHAnsi" w:hAnsiTheme="minorHAnsi" w:cstheme="minorHAnsi"/>
          <w:sz w:val="24"/>
          <w:szCs w:val="24"/>
        </w:rPr>
        <w:t>:</w:t>
      </w:r>
    </w:p>
    <w:p w14:paraId="2E4E154F" w14:textId="77777777" w:rsidR="005C481F" w:rsidRPr="00C05BDC" w:rsidRDefault="005C481F" w:rsidP="00052AF0">
      <w:pPr>
        <w:pStyle w:val="PlainText"/>
        <w:spacing w:before="80"/>
        <w:ind w:left="72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a.  Shall not occur without the issuance of a permit by the local permit authority; and  </w:t>
      </w:r>
    </w:p>
    <w:p w14:paraId="04944DDF" w14:textId="77777777" w:rsidR="005C481F" w:rsidRPr="00C05BDC" w:rsidRDefault="005C481F" w:rsidP="00052AF0">
      <w:pPr>
        <w:pStyle w:val="PlainText"/>
        <w:spacing w:before="80"/>
        <w:ind w:left="72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b.  </w:t>
      </w:r>
      <w:r w:rsidR="00142094" w:rsidRPr="00C05BDC">
        <w:rPr>
          <w:rFonts w:asciiTheme="minorHAnsi" w:hAnsiTheme="minorHAnsi" w:cstheme="minorHAnsi"/>
          <w:sz w:val="24"/>
          <w:szCs w:val="24"/>
        </w:rPr>
        <w:t>Depending on the nature of work, such permit may</w:t>
      </w:r>
      <w:r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require full compliance </w:t>
      </w:r>
      <w:r w:rsidR="00142094" w:rsidRPr="00C05BDC">
        <w:rPr>
          <w:rFonts w:asciiTheme="minorHAnsi" w:hAnsiTheme="minorHAnsi" w:cstheme="minorHAnsi"/>
          <w:sz w:val="24"/>
          <w:szCs w:val="24"/>
        </w:rPr>
        <w:t xml:space="preserve">with the </w:t>
      </w:r>
      <w:r w:rsidR="00142094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87C1324" w14:textId="77777777" w:rsidR="005C481F" w:rsidRPr="00C05BDC" w:rsidRDefault="005C481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AF72F95" w14:textId="22F5D6D8" w:rsidR="008A47F9" w:rsidRPr="00C05BDC" w:rsidRDefault="006F171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5C481F" w:rsidRPr="00C05BDC">
        <w:rPr>
          <w:rFonts w:asciiTheme="minorHAnsi" w:hAnsiTheme="minorHAnsi" w:cstheme="minorHAnsi"/>
          <w:sz w:val="24"/>
          <w:szCs w:val="24"/>
        </w:rPr>
        <w:t xml:space="preserve">.  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Any </w:t>
      </w:r>
      <w:r w:rsidR="007B4435" w:rsidRPr="00C05BDC">
        <w:rPr>
          <w:rFonts w:asciiTheme="minorHAnsi" w:hAnsiTheme="minorHAnsi" w:cstheme="minorHAnsi"/>
          <w:sz w:val="24"/>
          <w:szCs w:val="24"/>
        </w:rPr>
        <w:t xml:space="preserve">repair, </w:t>
      </w:r>
      <w:r w:rsidR="008A47F9" w:rsidRPr="00C05BDC">
        <w:rPr>
          <w:rFonts w:asciiTheme="minorHAnsi" w:hAnsiTheme="minorHAnsi" w:cstheme="minorHAnsi"/>
          <w:sz w:val="24"/>
          <w:szCs w:val="24"/>
        </w:rPr>
        <w:t>conversion, alteration, modification, improvement</w:t>
      </w:r>
      <w:r w:rsidR="00772F49" w:rsidRPr="00C05BDC">
        <w:rPr>
          <w:rFonts w:asciiTheme="minorHAnsi" w:hAnsiTheme="minorHAnsi" w:cstheme="minorHAnsi"/>
          <w:sz w:val="24"/>
          <w:szCs w:val="24"/>
        </w:rPr>
        <w:t>, repair,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 or change in use </w:t>
      </w:r>
      <w:r w:rsidR="004D6639" w:rsidRPr="00C05BDC">
        <w:rPr>
          <w:rFonts w:asciiTheme="minorHAnsi" w:hAnsiTheme="minorHAnsi" w:cstheme="minorHAnsi"/>
          <w:sz w:val="24"/>
          <w:szCs w:val="24"/>
        </w:rPr>
        <w:t xml:space="preserve">of the structure or part thereof identified in #1 </w:t>
      </w:r>
      <w:r w:rsidR="00D766A9" w:rsidRPr="00C05BDC">
        <w:rPr>
          <w:rFonts w:asciiTheme="minorHAnsi" w:hAnsiTheme="minorHAnsi" w:cstheme="minorHAnsi"/>
          <w:sz w:val="24"/>
          <w:szCs w:val="24"/>
        </w:rPr>
        <w:t>or any other</w:t>
      </w:r>
      <w:r w:rsidR="00772F49" w:rsidRPr="00C05BDC">
        <w:rPr>
          <w:rFonts w:asciiTheme="minorHAnsi" w:hAnsiTheme="minorHAnsi" w:cstheme="minorHAnsi"/>
          <w:sz w:val="24"/>
          <w:szCs w:val="24"/>
        </w:rPr>
        <w:t xml:space="preserve"> unpermitted</w:t>
      </w:r>
      <w:r w:rsidR="00D766A9" w:rsidRPr="00C05BDC">
        <w:rPr>
          <w:rFonts w:asciiTheme="minorHAnsi" w:hAnsiTheme="minorHAnsi" w:cstheme="minorHAnsi"/>
          <w:sz w:val="24"/>
          <w:szCs w:val="24"/>
        </w:rPr>
        <w:t xml:space="preserve"> variation beyond what is </w:t>
      </w:r>
      <w:r w:rsidR="00772F49" w:rsidRPr="00C05BDC">
        <w:rPr>
          <w:rFonts w:asciiTheme="minorHAnsi" w:hAnsiTheme="minorHAnsi" w:cstheme="minorHAnsi"/>
          <w:sz w:val="24"/>
          <w:szCs w:val="24"/>
        </w:rPr>
        <w:t xml:space="preserve">explicitly authorized by </w:t>
      </w:r>
      <w:r w:rsidR="00D766A9" w:rsidRPr="00C05BDC">
        <w:rPr>
          <w:rFonts w:asciiTheme="minorHAnsi" w:hAnsiTheme="minorHAnsi" w:cstheme="minorHAnsi"/>
          <w:sz w:val="24"/>
          <w:szCs w:val="24"/>
        </w:rPr>
        <w:t>permit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370FD7" w:rsidRPr="00C05BDC">
        <w:rPr>
          <w:rFonts w:asciiTheme="minorHAnsi" w:hAnsiTheme="minorHAnsi" w:cstheme="minorHAnsi"/>
          <w:sz w:val="24"/>
          <w:szCs w:val="24"/>
        </w:rPr>
        <w:t>constitute</w:t>
      </w:r>
      <w:r w:rsidR="008A47F9" w:rsidRPr="00C05BDC">
        <w:rPr>
          <w:rFonts w:asciiTheme="minorHAnsi" w:hAnsiTheme="minorHAnsi" w:cstheme="minorHAnsi"/>
          <w:sz w:val="24"/>
          <w:szCs w:val="24"/>
        </w:rPr>
        <w:t>s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 a violation of the Permit</w:t>
      </w:r>
      <w:r w:rsidR="009C32EB">
        <w:rPr>
          <w:rFonts w:asciiTheme="minorHAnsi" w:hAnsiTheme="minorHAnsi" w:cstheme="minorHAnsi"/>
          <w:sz w:val="24"/>
          <w:szCs w:val="24"/>
        </w:rPr>
        <w:t>, local Regulations,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4D6639" w:rsidRPr="00C05BDC">
        <w:rPr>
          <w:rFonts w:asciiTheme="minorHAnsi" w:hAnsiTheme="minorHAnsi" w:cstheme="minorHAnsi"/>
          <w:sz w:val="24"/>
          <w:szCs w:val="24"/>
        </w:rPr>
        <w:t xml:space="preserve">and the </w:t>
      </w:r>
      <w:r w:rsidR="004D6639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4D6639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and shall be subject to enforcement action to correct such violation.  </w:t>
      </w:r>
    </w:p>
    <w:p w14:paraId="57E9495C" w14:textId="77777777" w:rsidR="008A47F9" w:rsidRPr="00C05BDC" w:rsidRDefault="008A47F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B02D48" w14:textId="77777777" w:rsidR="00772F49" w:rsidRPr="00C05BDC" w:rsidRDefault="00772F49" w:rsidP="00E918F3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C05BDC">
        <w:rPr>
          <w:rFonts w:asciiTheme="minorHAnsi" w:hAnsiTheme="minorHAnsi" w:cstheme="minorHAnsi"/>
          <w:b/>
          <w:sz w:val="24"/>
          <w:szCs w:val="24"/>
        </w:rPr>
        <w:t>INSPECTION AND OTHER CONDITIONS</w:t>
      </w:r>
    </w:p>
    <w:p w14:paraId="66485727" w14:textId="4EB34DBC" w:rsidR="00C05BDC" w:rsidRPr="003D2E00" w:rsidRDefault="00C05BDC" w:rsidP="00E918F3">
      <w:pPr>
        <w:pStyle w:val="PlainText"/>
        <w:rPr>
          <w:rFonts w:asciiTheme="minorHAnsi" w:hAnsiTheme="minorHAnsi" w:cstheme="minorHAnsi"/>
          <w:b/>
          <w:i/>
          <w:color w:val="0000FF"/>
          <w:sz w:val="24"/>
          <w:szCs w:val="24"/>
        </w:rPr>
      </w:pPr>
      <w:r w:rsidRPr="003D2E00">
        <w:rPr>
          <w:rFonts w:asciiTheme="minorHAnsi" w:hAnsiTheme="minorHAnsi" w:cstheme="minorHAnsi"/>
          <w:b/>
          <w:i/>
          <w:color w:val="0000FF"/>
          <w:sz w:val="24"/>
          <w:szCs w:val="24"/>
        </w:rPr>
        <w:t>[Item #</w:t>
      </w:r>
      <w:r w:rsidR="006F1714">
        <w:rPr>
          <w:rFonts w:asciiTheme="minorHAnsi" w:hAnsiTheme="minorHAnsi" w:cstheme="minorHAnsi"/>
          <w:b/>
          <w:i/>
          <w:color w:val="0000FF"/>
          <w:sz w:val="24"/>
          <w:szCs w:val="24"/>
        </w:rPr>
        <w:t>8</w:t>
      </w:r>
      <w:r w:rsidRPr="003D2E00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 may be removed if </w:t>
      </w:r>
      <w:r w:rsidR="003D6B54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the intent is to not conduct </w:t>
      </w:r>
      <w:r w:rsidRPr="003D2E00">
        <w:rPr>
          <w:rFonts w:asciiTheme="minorHAnsi" w:hAnsiTheme="minorHAnsi" w:cstheme="minorHAnsi"/>
          <w:b/>
          <w:i/>
          <w:color w:val="0000FF"/>
          <w:sz w:val="24"/>
          <w:szCs w:val="24"/>
        </w:rPr>
        <w:t>inspections after the Certificate of Occupancy is issued.  See CRS Coordinators Manual for credits related to frequency of inspection and modify as appropriate]</w:t>
      </w:r>
    </w:p>
    <w:p w14:paraId="00445A80" w14:textId="6A2E4F24" w:rsidR="00C05BDC" w:rsidRPr="00C05BDC" w:rsidRDefault="006F1714" w:rsidP="00E918F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C05BDC" w:rsidRPr="00C05BDC">
        <w:rPr>
          <w:rFonts w:asciiTheme="minorHAnsi" w:hAnsiTheme="minorHAnsi" w:cstheme="minorHAnsi"/>
          <w:sz w:val="24"/>
          <w:szCs w:val="24"/>
        </w:rPr>
        <w:t xml:space="preserve">.  The owner agrees to allow a representative of _________________________ </w:t>
      </w:r>
      <w:r w:rsidR="008D596D" w:rsidRPr="00C05BDC">
        <w:rPr>
          <w:rFonts w:asciiTheme="minorHAnsi" w:hAnsiTheme="minorHAnsi" w:cstheme="minorHAnsi"/>
          <w:sz w:val="24"/>
          <w:szCs w:val="24"/>
        </w:rPr>
        <w:t>(county, city, town)</w:t>
      </w:r>
      <w:r w:rsidR="008D596D">
        <w:rPr>
          <w:rFonts w:asciiTheme="minorHAnsi" w:hAnsiTheme="minorHAnsi" w:cstheme="minorHAnsi"/>
          <w:sz w:val="24"/>
          <w:szCs w:val="24"/>
        </w:rPr>
        <w:t xml:space="preserve"> </w:t>
      </w:r>
      <w:r w:rsidR="00C05BDC" w:rsidRPr="00C05BDC">
        <w:rPr>
          <w:rFonts w:asciiTheme="minorHAnsi" w:hAnsiTheme="minorHAnsi" w:cstheme="minorHAnsi"/>
          <w:sz w:val="24"/>
          <w:szCs w:val="24"/>
        </w:rPr>
        <w:t xml:space="preserve">access to the premises to inspect compliance with the Agreement </w:t>
      </w:r>
      <w:r w:rsidR="00C05BDC" w:rsidRPr="003D6B54">
        <w:rPr>
          <w:rFonts w:asciiTheme="minorHAnsi" w:hAnsiTheme="minorHAnsi" w:cstheme="minorHAnsi"/>
          <w:color w:val="0000FF"/>
          <w:sz w:val="24"/>
          <w:szCs w:val="24"/>
        </w:rPr>
        <w:t>[</w:t>
      </w:r>
      <w:r w:rsidR="00C05BDC" w:rsidRPr="003D6B54">
        <w:rPr>
          <w:rFonts w:asciiTheme="minorHAnsi" w:hAnsiTheme="minorHAnsi" w:cstheme="minorHAnsi"/>
          <w:i/>
          <w:color w:val="0000FF"/>
          <w:sz w:val="24"/>
          <w:szCs w:val="24"/>
        </w:rPr>
        <w:t>at least once each year; at any time upon request]</w:t>
      </w:r>
      <w:r w:rsidR="00C05BDC" w:rsidRPr="003D6B54">
        <w:rPr>
          <w:rFonts w:asciiTheme="minorHAnsi" w:hAnsiTheme="minorHAnsi" w:cstheme="minorHAnsi"/>
          <w:sz w:val="24"/>
          <w:szCs w:val="24"/>
        </w:rPr>
        <w:t>.</w:t>
      </w:r>
      <w:r w:rsidR="00C05BDC" w:rsidRPr="00C05BDC">
        <w:rPr>
          <w:rFonts w:asciiTheme="minorHAnsi" w:hAnsiTheme="minorHAnsi" w:cstheme="minorHAnsi"/>
          <w:sz w:val="24"/>
          <w:szCs w:val="24"/>
        </w:rPr>
        <w:t xml:space="preserve">  </w:t>
      </w:r>
      <w:r w:rsidR="003D6B54">
        <w:rPr>
          <w:rFonts w:asciiTheme="minorHAnsi" w:hAnsiTheme="minorHAnsi" w:cstheme="minorHAnsi"/>
          <w:sz w:val="24"/>
          <w:szCs w:val="24"/>
        </w:rPr>
        <w:t>Owner will be notified a</w:t>
      </w:r>
      <w:r w:rsidR="00C05BDC" w:rsidRPr="00C05BDC">
        <w:rPr>
          <w:rFonts w:asciiTheme="minorHAnsi" w:hAnsiTheme="minorHAnsi" w:cstheme="minorHAnsi"/>
          <w:sz w:val="24"/>
          <w:szCs w:val="24"/>
        </w:rPr>
        <w:t>t least 48 hours prior to inspection.</w:t>
      </w:r>
    </w:p>
    <w:p w14:paraId="1293356D" w14:textId="0D6BF3B4" w:rsidR="003D6B54" w:rsidRPr="003D6B54" w:rsidRDefault="003D6B54" w:rsidP="00E91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04FF1C5" w14:textId="2694ABEB" w:rsidR="00C05BDC" w:rsidRPr="00C05BDC" w:rsidRDefault="00052AF0" w:rsidP="00C05BDC">
      <w:pPr>
        <w:pStyle w:val="PlainText"/>
        <w:spacing w:line="3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C05BDC" w:rsidRPr="00C05BDC">
        <w:rPr>
          <w:rFonts w:asciiTheme="minorHAnsi" w:hAnsiTheme="minorHAnsi" w:cstheme="minorHAnsi"/>
          <w:sz w:val="24"/>
          <w:szCs w:val="24"/>
        </w:rPr>
        <w:t>. Other conditions: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  <w:r w:rsidR="00C05BDC" w:rsidRPr="00C05BDC">
        <w:rPr>
          <w:rFonts w:asciiTheme="minorHAnsi" w:hAnsiTheme="minorHAnsi" w:cstheme="minorHAnsi"/>
          <w:sz w:val="24"/>
          <w:szCs w:val="24"/>
        </w:rPr>
        <w:softHyphen/>
      </w:r>
      <w:r w:rsidR="00C05BDC" w:rsidRPr="00C05BDC">
        <w:rPr>
          <w:rFonts w:asciiTheme="minorHAnsi" w:hAnsiTheme="minorHAnsi" w:cstheme="minorHAnsi"/>
          <w:sz w:val="24"/>
          <w:szCs w:val="24"/>
        </w:rPr>
        <w:softHyphen/>
      </w:r>
      <w:r w:rsidR="00C05BDC" w:rsidRPr="00C05BDC">
        <w:rPr>
          <w:rFonts w:asciiTheme="minorHAnsi" w:hAnsiTheme="minorHAnsi" w:cstheme="minorHAnsi"/>
          <w:sz w:val="24"/>
          <w:szCs w:val="24"/>
        </w:rPr>
        <w:softHyphen/>
      </w:r>
      <w:r w:rsidR="00C05BDC" w:rsidRPr="00C05BDC">
        <w:rPr>
          <w:rFonts w:asciiTheme="minorHAnsi" w:hAnsiTheme="minorHAnsi" w:cstheme="minorHAnsi"/>
          <w:sz w:val="24"/>
          <w:szCs w:val="24"/>
        </w:rPr>
        <w:softHyphen/>
        <w:t>______</w:t>
      </w:r>
    </w:p>
    <w:p w14:paraId="15FABF87" w14:textId="77777777" w:rsidR="00C05BDC" w:rsidRPr="00C05BDC" w:rsidRDefault="00C05BDC" w:rsidP="00E91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F9250EC" w14:textId="77777777" w:rsidR="00C05BDC" w:rsidRPr="00C05BDC" w:rsidRDefault="00C05BDC" w:rsidP="00E918F3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3B373C64" w14:textId="77777777" w:rsidR="00E918F3" w:rsidRPr="00C05BDC" w:rsidRDefault="00B610FA" w:rsidP="00E918F3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C05BDC">
        <w:rPr>
          <w:rFonts w:asciiTheme="minorHAnsi" w:hAnsiTheme="minorHAnsi" w:cstheme="minorHAnsi"/>
          <w:b/>
          <w:sz w:val="24"/>
          <w:szCs w:val="24"/>
        </w:rPr>
        <w:t>WARNINGS</w:t>
      </w:r>
      <w:r w:rsidR="00E918F3" w:rsidRPr="00C05B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149F65" w14:textId="77777777" w:rsidR="00E918F3" w:rsidRPr="00C05BDC" w:rsidRDefault="00E918F3" w:rsidP="00E91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F33C215" w14:textId="12882D12" w:rsidR="008A47F9" w:rsidRPr="00C05BDC" w:rsidRDefault="008A47F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Unauthorized conversion, alteration, modification, improvement</w:t>
      </w:r>
      <w:r w:rsidR="00772F49" w:rsidRPr="00C05BDC">
        <w:rPr>
          <w:rFonts w:asciiTheme="minorHAnsi" w:hAnsiTheme="minorHAnsi" w:cstheme="minorHAnsi"/>
          <w:sz w:val="24"/>
          <w:szCs w:val="24"/>
        </w:rPr>
        <w:t>, repair,</w:t>
      </w:r>
      <w:r w:rsidRPr="00C05BDC">
        <w:rPr>
          <w:rFonts w:asciiTheme="minorHAnsi" w:hAnsiTheme="minorHAnsi" w:cstheme="minorHAnsi"/>
          <w:sz w:val="24"/>
          <w:szCs w:val="24"/>
        </w:rPr>
        <w:t xml:space="preserve"> or change in use of the permitted structure</w:t>
      </w:r>
      <w:r w:rsidR="004D6639" w:rsidRPr="00C05BDC">
        <w:rPr>
          <w:rFonts w:asciiTheme="minorHAnsi" w:hAnsiTheme="minorHAnsi" w:cstheme="minorHAnsi"/>
          <w:sz w:val="24"/>
          <w:szCs w:val="24"/>
        </w:rPr>
        <w:t xml:space="preserve"> or part there of identified in #1</w:t>
      </w:r>
      <w:r w:rsidRPr="00C05BDC">
        <w:rPr>
          <w:rFonts w:asciiTheme="minorHAnsi" w:hAnsiTheme="minorHAnsi" w:cstheme="minorHAnsi"/>
          <w:sz w:val="24"/>
          <w:szCs w:val="24"/>
        </w:rPr>
        <w:t xml:space="preserve"> may render the structure uninsurable by the National Flood Insurance Program or increase the cost for flood insurance commensurate with the increased risk.  </w:t>
      </w:r>
    </w:p>
    <w:p w14:paraId="1FA951AF" w14:textId="77777777" w:rsidR="00B8294C" w:rsidRPr="00C05BDC" w:rsidRDefault="00B8294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DE8C1C6" w14:textId="12115FD0" w:rsidR="00370FD7" w:rsidRPr="00C05BDC" w:rsidRDefault="00B8294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lastRenderedPageBreak/>
        <w:t xml:space="preserve">Unauthorized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conversion of an enclosure below the lowest floor </w:t>
      </w:r>
      <w:r w:rsidR="00142094" w:rsidRPr="00C05BDC">
        <w:rPr>
          <w:rFonts w:asciiTheme="minorHAnsi" w:hAnsiTheme="minorHAnsi" w:cstheme="minorHAnsi"/>
          <w:sz w:val="24"/>
          <w:szCs w:val="24"/>
        </w:rPr>
        <w:t xml:space="preserve">of an elevated building </w:t>
      </w:r>
      <w:r w:rsidRPr="00C05BDC">
        <w:rPr>
          <w:rFonts w:asciiTheme="minorHAnsi" w:hAnsiTheme="minorHAnsi" w:cstheme="minorHAnsi"/>
          <w:sz w:val="24"/>
          <w:szCs w:val="24"/>
        </w:rPr>
        <w:t xml:space="preserve">for uses other than permitted uses,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or </w:t>
      </w:r>
      <w:r w:rsidR="00142094" w:rsidRPr="00C05BDC">
        <w:rPr>
          <w:rFonts w:asciiTheme="minorHAnsi" w:hAnsiTheme="minorHAnsi" w:cstheme="minorHAnsi"/>
          <w:sz w:val="24"/>
          <w:szCs w:val="24"/>
        </w:rPr>
        <w:t xml:space="preserve">the </w:t>
      </w:r>
      <w:r w:rsidRPr="00C05BDC">
        <w:rPr>
          <w:rFonts w:asciiTheme="minorHAnsi" w:hAnsiTheme="minorHAnsi" w:cstheme="minorHAnsi"/>
          <w:sz w:val="24"/>
          <w:szCs w:val="24"/>
        </w:rPr>
        <w:t xml:space="preserve">unauthorized </w:t>
      </w:r>
      <w:r w:rsidR="008A47F9" w:rsidRPr="00C05BDC">
        <w:rPr>
          <w:rFonts w:asciiTheme="minorHAnsi" w:hAnsiTheme="minorHAnsi" w:cstheme="minorHAnsi"/>
          <w:sz w:val="24"/>
          <w:szCs w:val="24"/>
        </w:rPr>
        <w:t>conversion of an accessory structure</w:t>
      </w:r>
      <w:r w:rsidRPr="00C05BDC">
        <w:rPr>
          <w:rFonts w:asciiTheme="minorHAnsi" w:hAnsiTheme="minorHAnsi" w:cstheme="minorHAnsi"/>
          <w:sz w:val="24"/>
          <w:szCs w:val="24"/>
        </w:rPr>
        <w:t xml:space="preserve"> for uses other than permitted uses,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exposes occupants to increased risk of death and injury.  The local 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jurisdiction issuing the Permit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shall not be held liable for any increase in damage or injury to occupants. </w:t>
      </w:r>
    </w:p>
    <w:p w14:paraId="655ED2F2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1CF7E3C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02A81FE" w14:textId="77777777" w:rsidR="00182B68" w:rsidRPr="00C05BDC" w:rsidRDefault="00182B68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C9979C" w14:textId="77777777" w:rsidR="00370FD7" w:rsidRPr="00C05BDC" w:rsidRDefault="00D766A9" w:rsidP="00483003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C05BDC">
        <w:rPr>
          <w:rFonts w:asciiTheme="minorHAnsi" w:hAnsiTheme="minorHAnsi" w:cstheme="minorHAnsi"/>
          <w:b/>
          <w:bCs/>
          <w:sz w:val="24"/>
          <w:szCs w:val="24"/>
        </w:rPr>
        <w:t>SIGN ONLY IN THE PRESENCE OF A NOTARY</w:t>
      </w:r>
      <w:r w:rsidR="00370FD7" w:rsidRPr="00C05BD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5CA1E34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45F58543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Pr="00C05BDC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</w:p>
    <w:p w14:paraId="7706230B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Owner’s Signature / Date</w:t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Printed Name</w:t>
      </w:r>
    </w:p>
    <w:p w14:paraId="417B56AE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33B92A74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Pr="00C05BDC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</w:p>
    <w:p w14:paraId="619E646D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(Additional) Owner’s Signature / Date</w:t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Printed Name</w:t>
      </w:r>
    </w:p>
    <w:p w14:paraId="147FA3F5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7FC1B93A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Type of ID: _______________________________</w:t>
      </w:r>
    </w:p>
    <w:p w14:paraId="45EBF45C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080A44DE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Witness my hand and official seal, this ________ day of ___________ 20_____</w:t>
      </w:r>
    </w:p>
    <w:p w14:paraId="0D00AB27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6DB2BAFA" w14:textId="77777777" w:rsidR="00483003" w:rsidRPr="00C05BDC" w:rsidRDefault="00483003" w:rsidP="004B0031">
      <w:pPr>
        <w:ind w:left="432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SEAL:</w:t>
      </w:r>
    </w:p>
    <w:p w14:paraId="7CBBF16B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__________________________________________</w:t>
      </w:r>
    </w:p>
    <w:p w14:paraId="51298597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Notary Public Signature</w:t>
      </w:r>
    </w:p>
    <w:p w14:paraId="40F6C51A" w14:textId="77777777" w:rsidR="00483003" w:rsidRPr="00483003" w:rsidRDefault="00483003" w:rsidP="00483003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14:paraId="55F448B7" w14:textId="77777777" w:rsidR="00370FD7" w:rsidRPr="00B979EE" w:rsidRDefault="00370FD7">
      <w:pPr>
        <w:pStyle w:val="PlainText"/>
        <w:rPr>
          <w:rFonts w:ascii="Times New Roman" w:hAnsi="Times New Roman"/>
          <w:sz w:val="24"/>
          <w:szCs w:val="24"/>
        </w:rPr>
      </w:pPr>
    </w:p>
    <w:p w14:paraId="17967F42" w14:textId="77777777" w:rsidR="00370FD7" w:rsidRPr="00B8294C" w:rsidRDefault="00370FD7" w:rsidP="00B8294C">
      <w:pPr>
        <w:pStyle w:val="PlainText"/>
        <w:jc w:val="right"/>
        <w:rPr>
          <w:rFonts w:ascii="Times New Roman" w:hAnsi="Times New Roman"/>
          <w:sz w:val="24"/>
          <w:szCs w:val="24"/>
        </w:rPr>
      </w:pPr>
    </w:p>
    <w:sectPr w:rsidR="00370FD7" w:rsidRPr="00B8294C" w:rsidSect="009C32EB">
      <w:headerReference w:type="default" r:id="rId8"/>
      <w:footerReference w:type="default" r:id="rId9"/>
      <w:type w:val="continuous"/>
      <w:pgSz w:w="12240" w:h="15840"/>
      <w:pgMar w:top="720" w:right="1440" w:bottom="1440" w:left="1440" w:header="144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ADE5" w14:textId="77777777" w:rsidR="006A7659" w:rsidRDefault="006A7659">
      <w:r>
        <w:separator/>
      </w:r>
    </w:p>
  </w:endnote>
  <w:endnote w:type="continuationSeparator" w:id="0">
    <w:p w14:paraId="4EA36C0D" w14:textId="77777777" w:rsidR="006A7659" w:rsidRDefault="006A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60BE" w14:textId="152FC048" w:rsidR="008D596D" w:rsidRPr="00772F49" w:rsidRDefault="008D596D">
    <w:pPr>
      <w:pStyle w:val="Footer"/>
      <w:rPr>
        <w:rFonts w:ascii="Arial" w:hAnsi="Arial" w:cs="Arial"/>
        <w:sz w:val="18"/>
        <w:szCs w:val="18"/>
      </w:rPr>
    </w:pPr>
    <w:r w:rsidRPr="00772F49">
      <w:rPr>
        <w:rFonts w:ascii="Arial" w:hAnsi="Arial" w:cs="Arial"/>
        <w:sz w:val="18"/>
        <w:szCs w:val="18"/>
      </w:rPr>
      <w:t>FL Model Declaration of Land Restriction (Nonconversion Agreement) (</w:t>
    </w:r>
    <w:r w:rsidR="000A2075">
      <w:rPr>
        <w:rFonts w:ascii="Arial" w:hAnsi="Arial" w:cs="Arial"/>
        <w:sz w:val="18"/>
        <w:szCs w:val="18"/>
      </w:rPr>
      <w:t>080816</w:t>
    </w:r>
    <w:r w:rsidRPr="00772F49">
      <w:rPr>
        <w:rFonts w:ascii="Arial" w:hAnsi="Arial" w:cs="Arial"/>
        <w:sz w:val="18"/>
        <w:szCs w:val="18"/>
      </w:rPr>
      <w:t>)</w:t>
    </w:r>
    <w:r w:rsidRPr="00772F49">
      <w:rPr>
        <w:rFonts w:ascii="Arial" w:hAnsi="Arial" w:cs="Arial"/>
        <w:sz w:val="18"/>
        <w:szCs w:val="18"/>
      </w:rPr>
      <w:tab/>
      <w:t xml:space="preserve"> </w:t>
    </w:r>
    <w:r w:rsidRPr="00772F49">
      <w:rPr>
        <w:rStyle w:val="PageNumber"/>
        <w:rFonts w:ascii="Arial" w:hAnsi="Arial" w:cs="Arial"/>
        <w:sz w:val="18"/>
        <w:szCs w:val="18"/>
      </w:rPr>
      <w:fldChar w:fldCharType="begin"/>
    </w:r>
    <w:r w:rsidRPr="00772F4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2F49">
      <w:rPr>
        <w:rStyle w:val="PageNumber"/>
        <w:rFonts w:ascii="Arial" w:hAnsi="Arial" w:cs="Arial"/>
        <w:sz w:val="18"/>
        <w:szCs w:val="18"/>
      </w:rPr>
      <w:fldChar w:fldCharType="separate"/>
    </w:r>
    <w:r w:rsidR="00A14ED4">
      <w:rPr>
        <w:rStyle w:val="PageNumber"/>
        <w:rFonts w:ascii="Arial" w:hAnsi="Arial" w:cs="Arial"/>
        <w:noProof/>
        <w:sz w:val="18"/>
        <w:szCs w:val="18"/>
      </w:rPr>
      <w:t>2</w:t>
    </w:r>
    <w:r w:rsidRPr="00772F49">
      <w:rPr>
        <w:rStyle w:val="PageNumber"/>
        <w:rFonts w:ascii="Arial" w:hAnsi="Arial" w:cs="Arial"/>
        <w:sz w:val="18"/>
        <w:szCs w:val="18"/>
      </w:rPr>
      <w:fldChar w:fldCharType="end"/>
    </w:r>
    <w:r w:rsidRPr="00772F49">
      <w:rPr>
        <w:rStyle w:val="PageNumber"/>
        <w:rFonts w:ascii="Arial" w:hAnsi="Arial" w:cs="Arial"/>
        <w:sz w:val="18"/>
        <w:szCs w:val="18"/>
      </w:rPr>
      <w:t xml:space="preserve"> of </w:t>
    </w:r>
    <w:r w:rsidRPr="00772F49">
      <w:rPr>
        <w:rStyle w:val="PageNumber"/>
        <w:rFonts w:ascii="Arial" w:hAnsi="Arial" w:cs="Arial"/>
        <w:sz w:val="18"/>
        <w:szCs w:val="18"/>
      </w:rPr>
      <w:fldChar w:fldCharType="begin"/>
    </w:r>
    <w:r w:rsidRPr="00772F4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2F49">
      <w:rPr>
        <w:rStyle w:val="PageNumber"/>
        <w:rFonts w:ascii="Arial" w:hAnsi="Arial" w:cs="Arial"/>
        <w:sz w:val="18"/>
        <w:szCs w:val="18"/>
      </w:rPr>
      <w:fldChar w:fldCharType="separate"/>
    </w:r>
    <w:r w:rsidR="00A14ED4">
      <w:rPr>
        <w:rStyle w:val="PageNumber"/>
        <w:rFonts w:ascii="Arial" w:hAnsi="Arial" w:cs="Arial"/>
        <w:noProof/>
        <w:sz w:val="18"/>
        <w:szCs w:val="18"/>
      </w:rPr>
      <w:t>4</w:t>
    </w:r>
    <w:r w:rsidRPr="00772F4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AAE5" w14:textId="77777777" w:rsidR="006A7659" w:rsidRDefault="006A7659">
      <w:r>
        <w:separator/>
      </w:r>
    </w:p>
  </w:footnote>
  <w:footnote w:type="continuationSeparator" w:id="0">
    <w:p w14:paraId="0E16F022" w14:textId="77777777" w:rsidR="006A7659" w:rsidRDefault="006A7659">
      <w:r>
        <w:continuationSeparator/>
      </w:r>
    </w:p>
  </w:footnote>
  <w:footnote w:id="1">
    <w:p w14:paraId="57474C34" w14:textId="475E5BEC" w:rsidR="00015ADC" w:rsidRDefault="00015ADC">
      <w:pPr>
        <w:pStyle w:val="FootnoteText"/>
      </w:pPr>
      <w:r>
        <w:rPr>
          <w:rStyle w:val="FootnoteReference"/>
        </w:rPr>
        <w:footnoteRef/>
      </w:r>
      <w:r>
        <w:t xml:space="preserve"> Check with DEM for nonresidential farm building</w:t>
      </w:r>
      <w:r w:rsidR="00A75C2C">
        <w:t>s (sec. 604.50, F.S.)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409B" w14:textId="77777777" w:rsidR="000A2075" w:rsidRPr="00C05BDC" w:rsidRDefault="000A2075" w:rsidP="000A2075">
    <w:pPr>
      <w:pStyle w:val="PlainText"/>
      <w:jc w:val="right"/>
      <w:rPr>
        <w:rFonts w:asciiTheme="minorHAnsi" w:hAnsiTheme="minorHAnsi" w:cstheme="minorHAnsi"/>
        <w:sz w:val="24"/>
        <w:szCs w:val="24"/>
      </w:rPr>
    </w:pPr>
    <w:r w:rsidRPr="00C05BDC">
      <w:rPr>
        <w:rFonts w:asciiTheme="minorHAnsi" w:hAnsiTheme="minorHAnsi" w:cstheme="minorHAnsi"/>
        <w:sz w:val="24"/>
        <w:szCs w:val="24"/>
      </w:rPr>
      <w:t>Owner: _______________________________</w:t>
    </w:r>
  </w:p>
  <w:p w14:paraId="680B6FF2" w14:textId="77777777" w:rsidR="000A2075" w:rsidRPr="00C05BDC" w:rsidRDefault="000A2075" w:rsidP="000A2075">
    <w:pPr>
      <w:pStyle w:val="PlainText"/>
      <w:jc w:val="right"/>
      <w:rPr>
        <w:rFonts w:asciiTheme="minorHAnsi" w:hAnsiTheme="minorHAnsi" w:cstheme="minorHAnsi"/>
        <w:sz w:val="24"/>
        <w:szCs w:val="24"/>
      </w:rPr>
    </w:pPr>
    <w:r w:rsidRPr="00C05BDC">
      <w:rPr>
        <w:rFonts w:asciiTheme="minorHAnsi" w:hAnsiTheme="minorHAnsi" w:cstheme="minorHAnsi"/>
        <w:sz w:val="24"/>
        <w:szCs w:val="24"/>
      </w:rPr>
      <w:t>Address: ______________________________</w:t>
    </w:r>
  </w:p>
  <w:p w14:paraId="19D277A6" w14:textId="77777777" w:rsidR="000A2075" w:rsidRPr="00C05BDC" w:rsidRDefault="000A2075" w:rsidP="000A2075">
    <w:pPr>
      <w:pStyle w:val="PlainText"/>
      <w:jc w:val="right"/>
      <w:rPr>
        <w:rFonts w:asciiTheme="minorHAnsi" w:hAnsiTheme="minorHAnsi" w:cstheme="minorHAnsi"/>
        <w:sz w:val="24"/>
        <w:szCs w:val="24"/>
      </w:rPr>
    </w:pPr>
    <w:r w:rsidRPr="00C05BDC">
      <w:rPr>
        <w:rFonts w:asciiTheme="minorHAnsi" w:hAnsiTheme="minorHAnsi" w:cstheme="minorHAnsi"/>
        <w:sz w:val="24"/>
        <w:szCs w:val="24"/>
      </w:rPr>
      <w:t>Permit No. _____________________________</w:t>
    </w:r>
  </w:p>
  <w:p w14:paraId="7B1DF57F" w14:textId="77777777" w:rsidR="000A2075" w:rsidRDefault="000A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3ACB"/>
    <w:multiLevelType w:val="hybridMultilevel"/>
    <w:tmpl w:val="6186E46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16D0655"/>
    <w:multiLevelType w:val="hybridMultilevel"/>
    <w:tmpl w:val="A8962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517BA"/>
    <w:multiLevelType w:val="hybridMultilevel"/>
    <w:tmpl w:val="42868BDE"/>
    <w:lvl w:ilvl="0" w:tplc="207A5AA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C7"/>
    <w:rsid w:val="000025E6"/>
    <w:rsid w:val="0000310C"/>
    <w:rsid w:val="00014EBE"/>
    <w:rsid w:val="00015ADC"/>
    <w:rsid w:val="000324CC"/>
    <w:rsid w:val="0004660E"/>
    <w:rsid w:val="00052AF0"/>
    <w:rsid w:val="000626A0"/>
    <w:rsid w:val="000846B0"/>
    <w:rsid w:val="000A2075"/>
    <w:rsid w:val="000E0122"/>
    <w:rsid w:val="00105168"/>
    <w:rsid w:val="00142094"/>
    <w:rsid w:val="00182B68"/>
    <w:rsid w:val="001D1AA3"/>
    <w:rsid w:val="00220F1C"/>
    <w:rsid w:val="00232BB3"/>
    <w:rsid w:val="00257A1D"/>
    <w:rsid w:val="00266A91"/>
    <w:rsid w:val="00274879"/>
    <w:rsid w:val="00301101"/>
    <w:rsid w:val="00307C15"/>
    <w:rsid w:val="00307EB6"/>
    <w:rsid w:val="0032016A"/>
    <w:rsid w:val="00370FD7"/>
    <w:rsid w:val="003827EB"/>
    <w:rsid w:val="003D2E00"/>
    <w:rsid w:val="003D6B54"/>
    <w:rsid w:val="00405A36"/>
    <w:rsid w:val="004463F3"/>
    <w:rsid w:val="00483003"/>
    <w:rsid w:val="004836FC"/>
    <w:rsid w:val="00491C85"/>
    <w:rsid w:val="004B0031"/>
    <w:rsid w:val="004D6639"/>
    <w:rsid w:val="004E2A25"/>
    <w:rsid w:val="00576599"/>
    <w:rsid w:val="005A22EC"/>
    <w:rsid w:val="005B08AC"/>
    <w:rsid w:val="005B273E"/>
    <w:rsid w:val="005C481F"/>
    <w:rsid w:val="0063194C"/>
    <w:rsid w:val="006353E9"/>
    <w:rsid w:val="00647A6C"/>
    <w:rsid w:val="00675913"/>
    <w:rsid w:val="0069458F"/>
    <w:rsid w:val="006A7659"/>
    <w:rsid w:val="006D4C9C"/>
    <w:rsid w:val="006F11B3"/>
    <w:rsid w:val="006F1714"/>
    <w:rsid w:val="00707E3B"/>
    <w:rsid w:val="00755F35"/>
    <w:rsid w:val="00772F49"/>
    <w:rsid w:val="007B4435"/>
    <w:rsid w:val="007E5976"/>
    <w:rsid w:val="00843327"/>
    <w:rsid w:val="00843551"/>
    <w:rsid w:val="00844555"/>
    <w:rsid w:val="00855D29"/>
    <w:rsid w:val="00864391"/>
    <w:rsid w:val="008A47F9"/>
    <w:rsid w:val="008D40CA"/>
    <w:rsid w:val="008D596D"/>
    <w:rsid w:val="008E34CB"/>
    <w:rsid w:val="009010E3"/>
    <w:rsid w:val="00946B28"/>
    <w:rsid w:val="00997EA6"/>
    <w:rsid w:val="009C32EB"/>
    <w:rsid w:val="009E4DFF"/>
    <w:rsid w:val="00A14ED4"/>
    <w:rsid w:val="00A311FA"/>
    <w:rsid w:val="00A75C2C"/>
    <w:rsid w:val="00A765E4"/>
    <w:rsid w:val="00A85C82"/>
    <w:rsid w:val="00A91C09"/>
    <w:rsid w:val="00B042E1"/>
    <w:rsid w:val="00B169F2"/>
    <w:rsid w:val="00B50A0B"/>
    <w:rsid w:val="00B610FA"/>
    <w:rsid w:val="00B74D63"/>
    <w:rsid w:val="00B75BE1"/>
    <w:rsid w:val="00B8294C"/>
    <w:rsid w:val="00B979EE"/>
    <w:rsid w:val="00BA7D8F"/>
    <w:rsid w:val="00BC0DC7"/>
    <w:rsid w:val="00C05BDC"/>
    <w:rsid w:val="00CF503A"/>
    <w:rsid w:val="00CF515E"/>
    <w:rsid w:val="00CF6754"/>
    <w:rsid w:val="00D20BE2"/>
    <w:rsid w:val="00D40FD2"/>
    <w:rsid w:val="00D73643"/>
    <w:rsid w:val="00D766A9"/>
    <w:rsid w:val="00DB560F"/>
    <w:rsid w:val="00DC16F7"/>
    <w:rsid w:val="00E26C20"/>
    <w:rsid w:val="00E764F3"/>
    <w:rsid w:val="00E8443B"/>
    <w:rsid w:val="00E918F3"/>
    <w:rsid w:val="00EB6F2F"/>
    <w:rsid w:val="00F15A08"/>
    <w:rsid w:val="00F610CE"/>
    <w:rsid w:val="00FD28F9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D1F025D"/>
  <w15:docId w15:val="{18654986-0921-4C84-9569-BF434ECA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05A36"/>
    <w:rPr>
      <w:rFonts w:ascii="Courier New" w:hAnsi="Courier New"/>
    </w:rPr>
  </w:style>
  <w:style w:type="paragraph" w:customStyle="1" w:styleId="OmniPage257">
    <w:name w:val="OmniPage #257"/>
    <w:basedOn w:val="Normal"/>
    <w:rsid w:val="00301101"/>
    <w:pPr>
      <w:ind w:left="1320" w:right="1532"/>
    </w:pPr>
    <w:rPr>
      <w:rFonts w:ascii="Courier New" w:hAnsi="Courier New"/>
      <w:noProof/>
    </w:rPr>
  </w:style>
  <w:style w:type="paragraph" w:styleId="BalloonText">
    <w:name w:val="Balloon Text"/>
    <w:basedOn w:val="Normal"/>
    <w:semiHidden/>
    <w:rsid w:val="00E26C20"/>
    <w:rPr>
      <w:rFonts w:ascii="Tahoma" w:hAnsi="Tahoma" w:cs="Tahoma"/>
      <w:sz w:val="16"/>
      <w:szCs w:val="16"/>
    </w:rPr>
  </w:style>
  <w:style w:type="paragraph" w:customStyle="1" w:styleId="OmniPage9">
    <w:name w:val="OmniPage #9"/>
    <w:basedOn w:val="Normal"/>
    <w:rsid w:val="005B08AC"/>
    <w:pPr>
      <w:ind w:left="1335" w:right="1484"/>
    </w:pPr>
    <w:rPr>
      <w:rFonts w:ascii="Courier New" w:hAnsi="Courier New"/>
      <w:noProof/>
    </w:rPr>
  </w:style>
  <w:style w:type="paragraph" w:styleId="Header">
    <w:name w:val="header"/>
    <w:basedOn w:val="Normal"/>
    <w:rsid w:val="00A91C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C09"/>
  </w:style>
  <w:style w:type="character" w:styleId="FollowedHyperlink">
    <w:name w:val="FollowedHyperlink"/>
    <w:rsid w:val="001D1AA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5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5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5E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A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ADC"/>
  </w:style>
  <w:style w:type="character" w:styleId="FootnoteReference">
    <w:name w:val="footnote reference"/>
    <w:basedOn w:val="DefaultParagraphFont"/>
    <w:uiPriority w:val="99"/>
    <w:semiHidden/>
    <w:unhideWhenUsed/>
    <w:rsid w:val="00015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67D0B3372F541A0215FD03F415BAE" ma:contentTypeVersion="16" ma:contentTypeDescription="Create a new document." ma:contentTypeScope="" ma:versionID="207a3594d64a5a2832f4df89d07f6da1">
  <xsd:schema xmlns:xsd="http://www.w3.org/2001/XMLSchema" xmlns:xs="http://www.w3.org/2001/XMLSchema" xmlns:p="http://schemas.microsoft.com/office/2006/metadata/properties" xmlns:ns2="c5b6c147-ef76-4a96-8e99-c47a86f2ca05" xmlns:ns3="61585aa3-80d1-413f-acb0-ffcfa691abec" targetNamespace="http://schemas.microsoft.com/office/2006/metadata/properties" ma:root="true" ma:fieldsID="8126b92940786b822749f8202c524e5d" ns2:_="" ns3:_="">
    <xsd:import namespace="c5b6c147-ef76-4a96-8e99-c47a86f2ca05"/>
    <xsd:import namespace="61585aa3-80d1-413f-acb0-ffcfa691ab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6c147-ef76-4a96-8e99-c47a86f2ca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5aa3-80d1-413f-acb0-ffcfa691a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6c147-ef76-4a96-8e99-c47a86f2ca05">DJ2Q4QMTSXDE-2019941464-50</_dlc_DocId>
    <_dlc_DocIdUrl xmlns="c5b6c147-ef76-4a96-8e99-c47a86f2ca05">
      <Url>https://portal.floridadisaster.org/mitigation/SFMP/_layouts/15/DocIdRedir.aspx?ID=DJ2Q4QMTSXDE-2019941464-50</Url>
      <Description>DJ2Q4QMTSXDE-2019941464-50</Description>
    </_dlc_DocIdUrl>
  </documentManagement>
</p:properties>
</file>

<file path=customXml/itemProps1.xml><?xml version="1.0" encoding="utf-8"?>
<ds:datastoreItem xmlns:ds="http://schemas.openxmlformats.org/officeDocument/2006/customXml" ds:itemID="{7CCFFACD-2619-46AB-8DB4-F9808B4F6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635FE-5557-47C6-B7A1-73E36596CCC6}"/>
</file>

<file path=customXml/itemProps3.xml><?xml version="1.0" encoding="utf-8"?>
<ds:datastoreItem xmlns:ds="http://schemas.openxmlformats.org/officeDocument/2006/customXml" ds:itemID="{8EE3C541-40DB-4DB9-8BD3-FDC7B29D0FCC}"/>
</file>

<file path=customXml/itemProps4.xml><?xml version="1.0" encoding="utf-8"?>
<ds:datastoreItem xmlns:ds="http://schemas.openxmlformats.org/officeDocument/2006/customXml" ds:itemID="{AB35E0B0-73D8-40DF-92B8-5BFC6EE16E83}"/>
</file>

<file path=customXml/itemProps5.xml><?xml version="1.0" encoding="utf-8"?>
<ds:datastoreItem xmlns:ds="http://schemas.openxmlformats.org/officeDocument/2006/customXml" ds:itemID="{3E00EBAB-E99A-4820-A349-5141D5594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6279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Land Restr (NonConv Agreement)</vt:lpstr>
    </vt:vector>
  </TitlesOfParts>
  <Company>Microsoft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Land Restr (NonConv Agreement)</dc:title>
  <dc:creator>MDE</dc:creator>
  <dc:description>Revised Sept 2010</dc:description>
  <cp:lastModifiedBy>Anderson, Jay</cp:lastModifiedBy>
  <cp:revision>2</cp:revision>
  <cp:lastPrinted>2010-01-19T13:54:00Z</cp:lastPrinted>
  <dcterms:created xsi:type="dcterms:W3CDTF">2018-04-04T15:10:00Z</dcterms:created>
  <dcterms:modified xsi:type="dcterms:W3CDTF">2018-04-04T15:10:00Z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0x010100D6367D0B3372F541A0215FD03F415BAE</vt:lpwstr>
  </property>
  <property fmtid="{D5CDD505-2E9C-101B-9397-08002B2CF9AE}" pid="3" name="_dlc_DocIdItemGuid">
    <vt:lpwstr>06b551c7-a948-4699-a963-3c38b525831e</vt:lpwstr>
  </property>
</Properties>
</file>